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939F" w14:textId="77777777" w:rsidR="03D29C69" w:rsidRDefault="03D29C69" w:rsidP="3D434B5F">
      <w:pPr>
        <w:spacing w:line="259" w:lineRule="auto"/>
        <w:ind w:left="-850"/>
        <w:rPr>
          <w:rFonts w:cs="Calibri"/>
        </w:rPr>
      </w:pPr>
      <w:r>
        <w:rPr>
          <w:noProof/>
        </w:rPr>
        <w:drawing>
          <wp:inline distT="0" distB="0" distL="0" distR="0" wp14:anchorId="63E82093" wp14:editId="5B368BA8">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60C51220" w14:textId="77777777" w:rsidR="3D434B5F" w:rsidRDefault="3D434B5F" w:rsidP="3D434B5F">
      <w:pPr>
        <w:spacing w:line="259" w:lineRule="auto"/>
        <w:ind w:left="-850"/>
        <w:rPr>
          <w:rFonts w:cs="Calibri"/>
        </w:rPr>
      </w:pPr>
    </w:p>
    <w:p w14:paraId="03554DE4" w14:textId="77777777" w:rsidR="03D29C69" w:rsidRDefault="03D29C69" w:rsidP="3D434B5F">
      <w:pPr>
        <w:spacing w:line="257" w:lineRule="auto"/>
        <w:jc w:val="center"/>
        <w:rPr>
          <w:rFonts w:ascii="Arial" w:eastAsia="Arial" w:hAnsi="Arial" w:cs="Arial"/>
          <w:color w:val="808080" w:themeColor="background1" w:themeShade="80"/>
          <w:sz w:val="48"/>
          <w:szCs w:val="48"/>
        </w:rPr>
      </w:pPr>
      <w:r w:rsidRPr="26A351CD">
        <w:rPr>
          <w:rFonts w:ascii="Arial" w:eastAsia="Arial" w:hAnsi="Arial" w:cs="Arial"/>
          <w:color w:val="808080" w:themeColor="background1" w:themeShade="80"/>
          <w:sz w:val="48"/>
          <w:szCs w:val="48"/>
        </w:rPr>
        <w:t>Meeting</w:t>
      </w:r>
      <w:r w:rsidR="00911D70" w:rsidRPr="26A351CD">
        <w:rPr>
          <w:rFonts w:ascii="Arial" w:eastAsia="Arial" w:hAnsi="Arial" w:cs="Arial"/>
          <w:color w:val="808080" w:themeColor="background1" w:themeShade="80"/>
          <w:sz w:val="48"/>
          <w:szCs w:val="48"/>
        </w:rPr>
        <w:t xml:space="preserve"> Minutes </w:t>
      </w:r>
    </w:p>
    <w:p w14:paraId="7A99C565"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77E0F808" w14:textId="77777777" w:rsidTr="56219654">
        <w:trPr>
          <w:trHeight w:val="300"/>
        </w:trPr>
        <w:tc>
          <w:tcPr>
            <w:tcW w:w="1710" w:type="dxa"/>
            <w:tcBorders>
              <w:top w:val="single" w:sz="6" w:space="0" w:color="93867A"/>
              <w:left w:val="nil"/>
              <w:bottom w:val="single" w:sz="6" w:space="0" w:color="93867A"/>
              <w:right w:val="nil"/>
            </w:tcBorders>
            <w:vAlign w:val="center"/>
          </w:tcPr>
          <w:p w14:paraId="78369BEA"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2086A40" w14:textId="48AB983F" w:rsidR="76D7E7E8" w:rsidRDefault="00934862" w:rsidP="3D434B5F">
            <w:pPr>
              <w:spacing w:line="259" w:lineRule="auto"/>
              <w:rPr>
                <w:rFonts w:ascii="Arial" w:eastAsia="Arial" w:hAnsi="Arial" w:cs="Arial"/>
              </w:rPr>
            </w:pPr>
            <w:r>
              <w:rPr>
                <w:rFonts w:ascii="Arial" w:eastAsia="Arial" w:hAnsi="Arial" w:cs="Arial"/>
              </w:rPr>
              <w:t>2</w:t>
            </w:r>
            <w:r w:rsidR="00F87007">
              <w:rPr>
                <w:rFonts w:ascii="Arial" w:eastAsia="Arial" w:hAnsi="Arial" w:cs="Arial"/>
              </w:rPr>
              <w:t>7</w:t>
            </w:r>
            <w:r w:rsidR="000673FC">
              <w:rPr>
                <w:rFonts w:ascii="Arial" w:eastAsia="Arial" w:hAnsi="Arial" w:cs="Arial"/>
              </w:rPr>
              <w:t>/04</w:t>
            </w:r>
            <w:r w:rsidR="3D434B5F" w:rsidRPr="56219654">
              <w:rPr>
                <w:rFonts w:ascii="Arial" w:eastAsia="Arial" w:hAnsi="Arial" w:cs="Arial"/>
              </w:rPr>
              <w:t>/202</w:t>
            </w:r>
            <w:r w:rsidR="00F87007">
              <w:rPr>
                <w:rFonts w:ascii="Arial" w:eastAsia="Arial" w:hAnsi="Arial" w:cs="Arial"/>
              </w:rPr>
              <w:t>3</w:t>
            </w:r>
          </w:p>
        </w:tc>
      </w:tr>
      <w:tr w:rsidR="3D434B5F" w14:paraId="351DA06F" w14:textId="77777777" w:rsidTr="56219654">
        <w:trPr>
          <w:trHeight w:val="300"/>
        </w:trPr>
        <w:tc>
          <w:tcPr>
            <w:tcW w:w="1710" w:type="dxa"/>
            <w:tcBorders>
              <w:top w:val="single" w:sz="6" w:space="0" w:color="93867A"/>
              <w:left w:val="nil"/>
              <w:bottom w:val="single" w:sz="6" w:space="0" w:color="93867A"/>
              <w:right w:val="nil"/>
            </w:tcBorders>
            <w:vAlign w:val="center"/>
          </w:tcPr>
          <w:p w14:paraId="0C98427F"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483BB1B7" w14:textId="38751028" w:rsidR="209E07F7" w:rsidRDefault="00934862" w:rsidP="3D434B5F">
            <w:pPr>
              <w:spacing w:line="259" w:lineRule="auto"/>
              <w:rPr>
                <w:rFonts w:ascii="Arial" w:eastAsia="Arial" w:hAnsi="Arial" w:cs="Arial"/>
              </w:rPr>
            </w:pPr>
            <w:r>
              <w:rPr>
                <w:rFonts w:ascii="Arial" w:eastAsia="Arial" w:hAnsi="Arial" w:cs="Arial"/>
              </w:rPr>
              <w:t>19:00- 20:00</w:t>
            </w:r>
            <w:r w:rsidR="000673FC">
              <w:rPr>
                <w:rFonts w:ascii="Arial" w:eastAsia="Arial" w:hAnsi="Arial" w:cs="Arial"/>
              </w:rPr>
              <w:t xml:space="preserve"> </w:t>
            </w:r>
            <w:r>
              <w:rPr>
                <w:rFonts w:ascii="Arial" w:eastAsia="Arial" w:hAnsi="Arial" w:cs="Arial"/>
              </w:rPr>
              <w:t>p</w:t>
            </w:r>
            <w:r w:rsidR="000673FC">
              <w:rPr>
                <w:rFonts w:ascii="Arial" w:eastAsia="Arial" w:hAnsi="Arial" w:cs="Arial"/>
              </w:rPr>
              <w:t>m</w:t>
            </w:r>
          </w:p>
        </w:tc>
      </w:tr>
      <w:tr w:rsidR="3D434B5F" w14:paraId="0099FFB1" w14:textId="77777777" w:rsidTr="56219654">
        <w:trPr>
          <w:trHeight w:val="300"/>
        </w:trPr>
        <w:tc>
          <w:tcPr>
            <w:tcW w:w="1710" w:type="dxa"/>
            <w:tcBorders>
              <w:top w:val="single" w:sz="6" w:space="0" w:color="93867A"/>
              <w:left w:val="nil"/>
              <w:bottom w:val="single" w:sz="6" w:space="0" w:color="93867A"/>
              <w:right w:val="nil"/>
            </w:tcBorders>
            <w:vAlign w:val="center"/>
          </w:tcPr>
          <w:p w14:paraId="4CA08BD4"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4621251F"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683271C8" w14:textId="77777777" w:rsidTr="56219654">
        <w:trPr>
          <w:trHeight w:val="300"/>
        </w:trPr>
        <w:tc>
          <w:tcPr>
            <w:tcW w:w="1710" w:type="dxa"/>
            <w:tcBorders>
              <w:top w:val="single" w:sz="6" w:space="0" w:color="93867A"/>
              <w:left w:val="nil"/>
              <w:bottom w:val="single" w:sz="6" w:space="0" w:color="93867A"/>
              <w:right w:val="nil"/>
            </w:tcBorders>
            <w:vAlign w:val="center"/>
          </w:tcPr>
          <w:p w14:paraId="2EF2CC3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33914C8C" w14:textId="77777777" w:rsidR="3D434B5F" w:rsidRDefault="0076696C" w:rsidP="3D434B5F">
            <w:pPr>
              <w:spacing w:line="259" w:lineRule="auto"/>
              <w:rPr>
                <w:rFonts w:ascii="Arial" w:eastAsia="Arial" w:hAnsi="Arial" w:cs="Arial"/>
              </w:rPr>
            </w:pPr>
            <w:r>
              <w:rPr>
                <w:rFonts w:ascii="Arial" w:eastAsia="Arial" w:hAnsi="Arial" w:cs="Arial"/>
              </w:rPr>
              <w:t>Supervisor</w:t>
            </w:r>
            <w:r w:rsidR="3D434B5F" w:rsidRPr="3D434B5F">
              <w:rPr>
                <w:rFonts w:ascii="Arial" w:eastAsia="Arial" w:hAnsi="Arial" w:cs="Arial"/>
              </w:rPr>
              <w:t xml:space="preserve"> Meeting</w:t>
            </w:r>
          </w:p>
        </w:tc>
      </w:tr>
      <w:tr w:rsidR="3D434B5F" w14:paraId="7E9241F8" w14:textId="77777777" w:rsidTr="56219654">
        <w:trPr>
          <w:trHeight w:val="300"/>
        </w:trPr>
        <w:tc>
          <w:tcPr>
            <w:tcW w:w="1710" w:type="dxa"/>
            <w:tcBorders>
              <w:top w:val="single" w:sz="6" w:space="0" w:color="93867A"/>
              <w:left w:val="nil"/>
              <w:bottom w:val="single" w:sz="6" w:space="0" w:color="93867A"/>
              <w:right w:val="nil"/>
            </w:tcBorders>
            <w:vAlign w:val="center"/>
          </w:tcPr>
          <w:p w14:paraId="724402D2"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362D2FDF" w14:textId="77777777" w:rsidR="3D434B5F" w:rsidRDefault="3D434B5F" w:rsidP="3D434B5F">
            <w:pPr>
              <w:spacing w:line="259" w:lineRule="auto"/>
              <w:rPr>
                <w:rFonts w:ascii="Arial" w:eastAsia="Arial" w:hAnsi="Arial" w:cs="Arial"/>
              </w:rPr>
            </w:pPr>
          </w:p>
        </w:tc>
      </w:tr>
      <w:tr w:rsidR="00950928" w14:paraId="7C7DE9B5" w14:textId="77777777" w:rsidTr="00F9483C">
        <w:trPr>
          <w:trHeight w:val="300"/>
        </w:trPr>
        <w:tc>
          <w:tcPr>
            <w:tcW w:w="1710" w:type="dxa"/>
            <w:tcBorders>
              <w:top w:val="single" w:sz="6" w:space="0" w:color="93867A"/>
              <w:left w:val="nil"/>
              <w:bottom w:val="single" w:sz="6" w:space="0" w:color="93867A"/>
              <w:right w:val="nil"/>
            </w:tcBorders>
            <w:vAlign w:val="center"/>
          </w:tcPr>
          <w:p w14:paraId="4BF9BDA1" w14:textId="77777777" w:rsidR="00950928" w:rsidRDefault="00950928" w:rsidP="00F948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424E27EF" w14:textId="0FABAC7A" w:rsidR="00934862" w:rsidRDefault="00950928" w:rsidP="00934862">
            <w:pPr>
              <w:spacing w:line="259" w:lineRule="auto"/>
              <w:rPr>
                <w:rFonts w:ascii="Arial" w:eastAsia="Arial" w:hAnsi="Arial" w:cs="Arial"/>
              </w:rPr>
            </w:pPr>
            <w:r>
              <w:rPr>
                <w:rFonts w:ascii="Arial" w:eastAsia="Arial" w:hAnsi="Arial" w:cs="Arial"/>
              </w:rPr>
              <w:t>Present –</w:t>
            </w:r>
            <w:r w:rsidR="0076696C">
              <w:rPr>
                <w:rFonts w:ascii="Arial" w:eastAsia="Arial" w:hAnsi="Arial" w:cs="Arial"/>
              </w:rPr>
              <w:t xml:space="preserve"> </w:t>
            </w:r>
            <w:r w:rsidR="00934862">
              <w:rPr>
                <w:rFonts w:ascii="Arial" w:eastAsia="Arial" w:hAnsi="Arial" w:cs="Arial"/>
              </w:rPr>
              <w:t>Nuala Hemphill, Charlotte Thorne &amp; Harshita Notyal</w:t>
            </w:r>
          </w:p>
          <w:p w14:paraId="01538765" w14:textId="49B4C6E6" w:rsidR="00950928" w:rsidRDefault="00950928" w:rsidP="00934862">
            <w:pPr>
              <w:spacing w:line="259" w:lineRule="auto"/>
              <w:rPr>
                <w:rFonts w:ascii="Arial" w:eastAsia="Arial" w:hAnsi="Arial" w:cs="Arial"/>
              </w:rPr>
            </w:pPr>
            <w:r>
              <w:rPr>
                <w:rFonts w:ascii="Arial" w:eastAsia="Arial" w:hAnsi="Arial" w:cs="Arial"/>
              </w:rPr>
              <w:t>Absent –</w:t>
            </w:r>
            <w:r w:rsidR="00DC4D07">
              <w:rPr>
                <w:rStyle w:val="normaltextrun"/>
                <w:color w:val="000000"/>
                <w:bdr w:val="none" w:sz="0" w:space="0" w:color="auto" w:frame="1"/>
              </w:rPr>
              <w:t xml:space="preserve"> </w:t>
            </w:r>
            <w:r w:rsidR="00934862">
              <w:rPr>
                <w:rFonts w:ascii="Arial" w:eastAsia="Arial" w:hAnsi="Arial" w:cs="Arial"/>
              </w:rPr>
              <w:t xml:space="preserve">Clare Ouaddane, Christopher Clark, </w:t>
            </w:r>
            <w:r w:rsidR="00934862">
              <w:rPr>
                <w:rStyle w:val="normaltextrun"/>
                <w:rFonts w:ascii="Arial" w:hAnsi="Arial" w:cs="Arial"/>
                <w:color w:val="000000"/>
                <w:bdr w:val="none" w:sz="0" w:space="0" w:color="auto" w:frame="1"/>
              </w:rPr>
              <w:t xml:space="preserve">Alan Williams, </w:t>
            </w:r>
            <w:r w:rsidR="000673FC">
              <w:rPr>
                <w:rFonts w:ascii="Arial" w:eastAsia="Arial" w:hAnsi="Arial" w:cs="Arial"/>
              </w:rPr>
              <w:t>Andrew Sheldon,</w:t>
            </w:r>
            <w:r w:rsidR="00934862">
              <w:rPr>
                <w:rFonts w:ascii="Arial" w:eastAsia="Arial" w:hAnsi="Arial" w:cs="Arial"/>
              </w:rPr>
              <w:t xml:space="preserve"> </w:t>
            </w:r>
            <w:r w:rsidR="000673FC">
              <w:rPr>
                <w:rFonts w:ascii="Arial" w:eastAsia="Arial" w:hAnsi="Arial" w:cs="Arial"/>
              </w:rPr>
              <w:t>Lesley Jackson, Alice Honeycombe, Haajarah Razaq</w:t>
            </w:r>
          </w:p>
        </w:tc>
      </w:tr>
    </w:tbl>
    <w:p w14:paraId="057BB18E" w14:textId="77777777" w:rsidR="00045626" w:rsidRDefault="00045626" w:rsidP="00045626">
      <w:pPr>
        <w:pStyle w:val="paragraph"/>
        <w:spacing w:before="0" w:beforeAutospacing="0" w:after="0" w:afterAutospacing="0"/>
        <w:textAlignment w:val="baseline"/>
        <w:rPr>
          <w:rStyle w:val="normaltextrun"/>
          <w:rFonts w:ascii="Arial" w:hAnsi="Arial" w:cs="Arial"/>
        </w:rPr>
      </w:pPr>
    </w:p>
    <w:p w14:paraId="755749B5" w14:textId="77777777"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006E1B0A">
        <w:rPr>
          <w:rStyle w:val="normaltextrun"/>
          <w:rFonts w:ascii="Arial" w:hAnsi="Arial" w:cs="Arial"/>
          <w:color w:val="FF0000"/>
          <w:sz w:val="28"/>
          <w:szCs w:val="28"/>
        </w:rPr>
        <w:t xml:space="preserve">Discussion Points </w:t>
      </w:r>
    </w:p>
    <w:p w14:paraId="30B39CA4" w14:textId="198A913B" w:rsidR="000673FC" w:rsidRPr="008F7575" w:rsidRDefault="004B50B3" w:rsidP="008F7575">
      <w:pPr>
        <w:pStyle w:val="paragraph"/>
        <w:numPr>
          <w:ilvl w:val="0"/>
          <w:numId w:val="12"/>
        </w:numPr>
        <w:spacing w:before="0" w:beforeAutospacing="0" w:after="0" w:afterAutospacing="0"/>
        <w:textAlignment w:val="baseline"/>
        <w:rPr>
          <w:rStyle w:val="normaltextrun"/>
          <w:rFonts w:ascii="Arial" w:hAnsi="Arial" w:cs="Arial"/>
          <w:i/>
          <w:iCs/>
          <w:color w:val="2F5496" w:themeColor="accent1" w:themeShade="BF"/>
        </w:rPr>
      </w:pPr>
      <w:r>
        <w:rPr>
          <w:rStyle w:val="normaltextrun"/>
          <w:rFonts w:ascii="Arial" w:hAnsi="Arial" w:cs="Arial"/>
        </w:rPr>
        <w:t>New Supervisor</w:t>
      </w:r>
      <w:r w:rsidR="004311E4">
        <w:rPr>
          <w:rStyle w:val="normaltextrun"/>
          <w:rFonts w:ascii="Arial" w:hAnsi="Arial" w:cs="Arial"/>
        </w:rPr>
        <w:t xml:space="preserve"> training to take place in the start of May.</w:t>
      </w:r>
      <w:r w:rsidR="004311E4">
        <w:rPr>
          <w:rStyle w:val="normaltextrun"/>
          <w:rFonts w:ascii="Arial" w:hAnsi="Arial" w:cs="Arial"/>
          <w:i/>
          <w:iCs/>
          <w:color w:val="2F5496" w:themeColor="accent1" w:themeShade="BF"/>
        </w:rPr>
        <w:t xml:space="preserve"> </w:t>
      </w:r>
      <w:r w:rsidR="004311E4" w:rsidRPr="004311E4">
        <w:rPr>
          <w:rStyle w:val="normaltextrun"/>
          <w:rFonts w:ascii="Arial" w:hAnsi="Arial" w:cs="Arial"/>
        </w:rPr>
        <w:t>We did invite our volunteer call handlers to express interest for the supervisor role, however, did not get</w:t>
      </w:r>
      <w:r w:rsidR="004311E4">
        <w:rPr>
          <w:rStyle w:val="normaltextrun"/>
          <w:rFonts w:ascii="Arial" w:hAnsi="Arial" w:cs="Arial"/>
        </w:rPr>
        <w:t xml:space="preserve"> any applications/interests. </w:t>
      </w:r>
      <w:r w:rsidR="004311E4" w:rsidRPr="004311E4">
        <w:rPr>
          <w:rStyle w:val="normaltextrun"/>
          <w:rFonts w:ascii="Arial" w:hAnsi="Arial" w:cs="Arial"/>
          <w:i/>
          <w:iCs/>
          <w:color w:val="70AD47" w:themeColor="accent6"/>
        </w:rPr>
        <w:t>Charlotte suggested</w:t>
      </w:r>
      <w:r w:rsidR="004311E4">
        <w:rPr>
          <w:rStyle w:val="normaltextrun"/>
          <w:rFonts w:ascii="Arial" w:hAnsi="Arial" w:cs="Arial"/>
          <w:i/>
          <w:iCs/>
          <w:color w:val="70AD47" w:themeColor="accent6"/>
        </w:rPr>
        <w:t xml:space="preserve">, maybe one of the </w:t>
      </w:r>
      <w:r w:rsidR="004311E4" w:rsidRPr="004311E4">
        <w:rPr>
          <w:rStyle w:val="normaltextrun"/>
          <w:rFonts w:ascii="Arial" w:hAnsi="Arial" w:cs="Arial"/>
          <w:i/>
          <w:iCs/>
          <w:color w:val="70AD47" w:themeColor="accent6"/>
        </w:rPr>
        <w:t xml:space="preserve">Tuesday </w:t>
      </w:r>
      <w:r w:rsidR="004311E4">
        <w:rPr>
          <w:rStyle w:val="normaltextrun"/>
          <w:rFonts w:ascii="Arial" w:hAnsi="Arial" w:cs="Arial"/>
          <w:i/>
          <w:iCs/>
          <w:color w:val="70AD47" w:themeColor="accent6"/>
        </w:rPr>
        <w:t>e</w:t>
      </w:r>
      <w:r w:rsidR="004311E4" w:rsidRPr="004311E4">
        <w:rPr>
          <w:rStyle w:val="normaltextrun"/>
          <w:rFonts w:ascii="Arial" w:hAnsi="Arial" w:cs="Arial"/>
          <w:i/>
          <w:iCs/>
          <w:color w:val="70AD47" w:themeColor="accent6"/>
        </w:rPr>
        <w:t>vening sessions</w:t>
      </w:r>
      <w:r w:rsidR="004311E4">
        <w:rPr>
          <w:rStyle w:val="normaltextrun"/>
          <w:rFonts w:ascii="Arial" w:hAnsi="Arial" w:cs="Arial"/>
          <w:i/>
          <w:iCs/>
          <w:color w:val="70AD47" w:themeColor="accent6"/>
        </w:rPr>
        <w:t xml:space="preserve"> could be</w:t>
      </w:r>
      <w:r w:rsidR="004311E4" w:rsidRPr="004311E4">
        <w:rPr>
          <w:rStyle w:val="normaltextrun"/>
          <w:rFonts w:ascii="Arial" w:hAnsi="Arial" w:cs="Arial"/>
          <w:i/>
          <w:iCs/>
          <w:color w:val="70AD47" w:themeColor="accent6"/>
        </w:rPr>
        <w:t xml:space="preserve"> a session on supervisor role?</w:t>
      </w:r>
      <w:r w:rsidR="004311E4">
        <w:rPr>
          <w:rStyle w:val="normaltextrun"/>
          <w:rFonts w:ascii="Arial" w:hAnsi="Arial" w:cs="Arial"/>
          <w:i/>
          <w:iCs/>
          <w:color w:val="70AD47" w:themeColor="accent6"/>
        </w:rPr>
        <w:t xml:space="preserve"> So that our operators can hear about the role from the existing supervisors </w:t>
      </w:r>
      <w:r w:rsidR="008F7575">
        <w:rPr>
          <w:rStyle w:val="normaltextrun"/>
          <w:rFonts w:ascii="Arial" w:hAnsi="Arial" w:cs="Arial"/>
          <w:i/>
          <w:iCs/>
          <w:color w:val="70AD47" w:themeColor="accent6"/>
        </w:rPr>
        <w:t xml:space="preserve">before deciding </w:t>
      </w:r>
      <w:r w:rsidR="004311E4">
        <w:rPr>
          <w:rStyle w:val="normaltextrun"/>
          <w:rFonts w:ascii="Arial" w:hAnsi="Arial" w:cs="Arial"/>
          <w:i/>
          <w:iCs/>
          <w:color w:val="70AD47" w:themeColor="accent6"/>
        </w:rPr>
        <w:t xml:space="preserve">if they would like to </w:t>
      </w:r>
      <w:r w:rsidR="008F7575">
        <w:rPr>
          <w:rStyle w:val="normaltextrun"/>
          <w:rFonts w:ascii="Arial" w:hAnsi="Arial" w:cs="Arial"/>
          <w:i/>
          <w:iCs/>
          <w:color w:val="70AD47" w:themeColor="accent6"/>
        </w:rPr>
        <w:t xml:space="preserve">be </w:t>
      </w:r>
      <w:r w:rsidR="004311E4">
        <w:rPr>
          <w:rStyle w:val="normaltextrun"/>
          <w:rFonts w:ascii="Arial" w:hAnsi="Arial" w:cs="Arial"/>
          <w:i/>
          <w:iCs/>
          <w:color w:val="70AD47" w:themeColor="accent6"/>
        </w:rPr>
        <w:t>develop in</w:t>
      </w:r>
      <w:r w:rsidR="008F7575">
        <w:rPr>
          <w:rStyle w:val="normaltextrun"/>
          <w:rFonts w:ascii="Arial" w:hAnsi="Arial" w:cs="Arial"/>
          <w:i/>
          <w:iCs/>
          <w:color w:val="70AD47" w:themeColor="accent6"/>
        </w:rPr>
        <w:t xml:space="preserve"> the </w:t>
      </w:r>
      <w:r w:rsidR="004311E4">
        <w:rPr>
          <w:rStyle w:val="normaltextrun"/>
          <w:rFonts w:ascii="Arial" w:hAnsi="Arial" w:cs="Arial"/>
          <w:i/>
          <w:iCs/>
          <w:color w:val="70AD47" w:themeColor="accent6"/>
        </w:rPr>
        <w:t>role. We could also m</w:t>
      </w:r>
      <w:r w:rsidR="004311E4" w:rsidRPr="004311E4">
        <w:rPr>
          <w:rStyle w:val="normaltextrun"/>
          <w:rFonts w:ascii="Arial" w:hAnsi="Arial" w:cs="Arial"/>
          <w:i/>
          <w:iCs/>
          <w:color w:val="70AD47" w:themeColor="accent6"/>
        </w:rPr>
        <w:t xml:space="preserve">aybe have people shadow </w:t>
      </w:r>
      <w:r w:rsidR="004311E4">
        <w:rPr>
          <w:rStyle w:val="normaltextrun"/>
          <w:rFonts w:ascii="Arial" w:hAnsi="Arial" w:cs="Arial"/>
          <w:i/>
          <w:iCs/>
          <w:color w:val="70AD47" w:themeColor="accent6"/>
        </w:rPr>
        <w:t xml:space="preserve">the </w:t>
      </w:r>
      <w:r w:rsidR="004311E4" w:rsidRPr="004311E4">
        <w:rPr>
          <w:rStyle w:val="normaltextrun"/>
          <w:rFonts w:ascii="Arial" w:hAnsi="Arial" w:cs="Arial"/>
          <w:i/>
          <w:iCs/>
          <w:color w:val="70AD47" w:themeColor="accent6"/>
        </w:rPr>
        <w:t>super</w:t>
      </w:r>
      <w:r w:rsidR="004311E4">
        <w:rPr>
          <w:rStyle w:val="normaltextrun"/>
          <w:rFonts w:ascii="Arial" w:hAnsi="Arial" w:cs="Arial"/>
          <w:i/>
          <w:iCs/>
          <w:color w:val="70AD47" w:themeColor="accent6"/>
        </w:rPr>
        <w:t>visor</w:t>
      </w:r>
      <w:r w:rsidR="004311E4" w:rsidRPr="004311E4">
        <w:rPr>
          <w:rStyle w:val="normaltextrun"/>
          <w:rFonts w:ascii="Arial" w:hAnsi="Arial" w:cs="Arial"/>
          <w:i/>
          <w:iCs/>
          <w:color w:val="70AD47" w:themeColor="accent6"/>
        </w:rPr>
        <w:t xml:space="preserve"> shift before</w:t>
      </w:r>
      <w:r w:rsidR="004311E4">
        <w:rPr>
          <w:rStyle w:val="normaltextrun"/>
          <w:rFonts w:ascii="Arial" w:hAnsi="Arial" w:cs="Arial"/>
          <w:i/>
          <w:iCs/>
          <w:color w:val="70AD47" w:themeColor="accent6"/>
        </w:rPr>
        <w:t xml:space="preserve"> getting trained on the role</w:t>
      </w:r>
      <w:r w:rsidR="008F7575">
        <w:rPr>
          <w:rStyle w:val="normaltextrun"/>
          <w:rFonts w:ascii="Arial" w:hAnsi="Arial" w:cs="Arial"/>
          <w:i/>
          <w:iCs/>
          <w:color w:val="70AD47" w:themeColor="accent6"/>
        </w:rPr>
        <w:t>, so they are able to practically understand the case</w:t>
      </w:r>
      <w:r w:rsidR="008F7575" w:rsidRPr="004311E4">
        <w:rPr>
          <w:rStyle w:val="normaltextrun"/>
          <w:rFonts w:ascii="Arial" w:hAnsi="Arial" w:cs="Arial"/>
          <w:i/>
          <w:iCs/>
          <w:color w:val="70AD47" w:themeColor="accent6"/>
        </w:rPr>
        <w:t>.</w:t>
      </w:r>
      <w:r w:rsidR="008F7575">
        <w:rPr>
          <w:rStyle w:val="normaltextrun"/>
          <w:rFonts w:ascii="Arial" w:hAnsi="Arial" w:cs="Arial"/>
          <w:i/>
          <w:iCs/>
          <w:color w:val="70AD47" w:themeColor="accent6"/>
        </w:rPr>
        <w:t xml:space="preserve"> </w:t>
      </w:r>
      <w:r w:rsidR="008F7575" w:rsidRPr="008F7575">
        <w:rPr>
          <w:rStyle w:val="normaltextrun"/>
          <w:rFonts w:ascii="Arial" w:hAnsi="Arial" w:cs="Arial"/>
          <w:i/>
          <w:iCs/>
          <w:color w:val="2F5496" w:themeColor="accent1" w:themeShade="BF"/>
        </w:rPr>
        <w:t>- HN suggested as the Tuesday sessions are now led by volunteers Charlotte can reach out to Christopher or Clare and discuss the idea further.</w:t>
      </w:r>
      <w:r w:rsidR="008F7575">
        <w:rPr>
          <w:rStyle w:val="normaltextrun"/>
          <w:rFonts w:ascii="Arial" w:hAnsi="Arial" w:cs="Arial"/>
          <w:i/>
          <w:iCs/>
          <w:color w:val="2F5496" w:themeColor="accent1" w:themeShade="BF"/>
        </w:rPr>
        <w:t xml:space="preserve"> </w:t>
      </w:r>
      <w:r w:rsidR="008F7575" w:rsidRPr="008F7575">
        <w:rPr>
          <w:rStyle w:val="normaltextrun"/>
          <w:rFonts w:ascii="Arial" w:hAnsi="Arial" w:cs="Arial"/>
          <w:i/>
          <w:iCs/>
          <w:color w:val="70AD47" w:themeColor="accent6"/>
        </w:rPr>
        <w:t>We also spoke about that the only downside to super role is that at times it feels they are working alone. Deputy role maybe a good idea</w:t>
      </w:r>
      <w:r w:rsidR="008F7575">
        <w:rPr>
          <w:rStyle w:val="normaltextrun"/>
          <w:rFonts w:ascii="Arial" w:hAnsi="Arial" w:cs="Arial"/>
          <w:i/>
          <w:iCs/>
          <w:color w:val="70AD47" w:themeColor="accent6"/>
        </w:rPr>
        <w:t xml:space="preserve"> for lunch covers or in case supervisor needs support </w:t>
      </w:r>
      <w:r w:rsidR="008F7575" w:rsidRPr="008F7575">
        <w:rPr>
          <w:rStyle w:val="normaltextrun"/>
          <w:rFonts w:ascii="Arial" w:hAnsi="Arial" w:cs="Arial"/>
          <w:i/>
          <w:iCs/>
          <w:color w:val="2F5496" w:themeColor="accent1" w:themeShade="BF"/>
        </w:rPr>
        <w:t xml:space="preserve">– HN to take this back and discuss the idea on how we can implement it.   </w:t>
      </w:r>
    </w:p>
    <w:p w14:paraId="758D0B07" w14:textId="77777777" w:rsidR="00C31BBB" w:rsidRPr="004311E4" w:rsidRDefault="00C31BBB" w:rsidP="00C31BBB">
      <w:pPr>
        <w:pStyle w:val="paragraph"/>
        <w:spacing w:before="0" w:beforeAutospacing="0" w:after="0" w:afterAutospacing="0"/>
        <w:ind w:left="720"/>
        <w:textAlignment w:val="baseline"/>
        <w:rPr>
          <w:rStyle w:val="normaltextrun"/>
          <w:rFonts w:ascii="Arial" w:hAnsi="Arial" w:cs="Arial"/>
          <w:i/>
          <w:iCs/>
          <w:color w:val="70AD47" w:themeColor="accent6"/>
        </w:rPr>
      </w:pPr>
    </w:p>
    <w:p w14:paraId="3EED0860" w14:textId="7E32AC17" w:rsidR="005F1135" w:rsidRPr="00F00405" w:rsidRDefault="004B50B3" w:rsidP="000673FC">
      <w:pPr>
        <w:pStyle w:val="paragraph"/>
        <w:numPr>
          <w:ilvl w:val="0"/>
          <w:numId w:val="12"/>
        </w:numPr>
        <w:spacing w:before="0" w:beforeAutospacing="0" w:after="0" w:afterAutospacing="0"/>
        <w:textAlignment w:val="baseline"/>
        <w:rPr>
          <w:rStyle w:val="normaltextrun"/>
          <w:rFonts w:ascii="Arial" w:hAnsi="Arial" w:cs="Arial"/>
          <w:i/>
          <w:iCs/>
          <w:color w:val="2F5496" w:themeColor="accent1" w:themeShade="BF"/>
        </w:rPr>
      </w:pPr>
      <w:r>
        <w:rPr>
          <w:rStyle w:val="normaltextrun"/>
          <w:rFonts w:ascii="Arial" w:hAnsi="Arial" w:cs="Arial"/>
        </w:rPr>
        <w:t>HN</w:t>
      </w:r>
      <w:r w:rsidR="000673FC">
        <w:rPr>
          <w:rStyle w:val="normaltextrun"/>
          <w:rFonts w:ascii="Arial" w:hAnsi="Arial" w:cs="Arial"/>
        </w:rPr>
        <w:t xml:space="preserve">: Anti – Racism </w:t>
      </w:r>
      <w:r w:rsidR="00DC4D07">
        <w:rPr>
          <w:rStyle w:val="normaltextrun"/>
          <w:rFonts w:ascii="Arial" w:hAnsi="Arial" w:cs="Arial"/>
        </w:rPr>
        <w:t>level</w:t>
      </w:r>
      <w:r w:rsidR="000673FC">
        <w:rPr>
          <w:rStyle w:val="normaltextrun"/>
          <w:rFonts w:ascii="Arial" w:hAnsi="Arial" w:cs="Arial"/>
        </w:rPr>
        <w:t xml:space="preserve"> 4 </w:t>
      </w:r>
      <w:r w:rsidR="005F1135">
        <w:rPr>
          <w:rStyle w:val="normaltextrun"/>
          <w:rFonts w:ascii="Arial" w:hAnsi="Arial" w:cs="Arial"/>
        </w:rPr>
        <w:t xml:space="preserve">need to be finished by end of April. </w:t>
      </w:r>
      <w:r w:rsidR="008F7575" w:rsidRPr="00F00405">
        <w:rPr>
          <w:rStyle w:val="normaltextrun"/>
          <w:rFonts w:ascii="Arial" w:hAnsi="Arial" w:cs="Arial"/>
          <w:i/>
          <w:iCs/>
          <w:color w:val="2F5496" w:themeColor="accent1" w:themeShade="BF"/>
        </w:rPr>
        <w:t xml:space="preserve">– HN – A reminder for Anti Racism will be added </w:t>
      </w:r>
      <w:r w:rsidR="00F00405" w:rsidRPr="00F00405">
        <w:rPr>
          <w:rStyle w:val="normaltextrun"/>
          <w:rFonts w:ascii="Arial" w:hAnsi="Arial" w:cs="Arial"/>
          <w:i/>
          <w:iCs/>
          <w:color w:val="2F5496" w:themeColor="accent1" w:themeShade="BF"/>
        </w:rPr>
        <w:t xml:space="preserve">in the Newsletter dated 28th April and add the </w:t>
      </w:r>
      <w:r w:rsidR="008F7575" w:rsidRPr="00F00405">
        <w:rPr>
          <w:rStyle w:val="normaltextrun"/>
          <w:rFonts w:ascii="Arial" w:hAnsi="Arial" w:cs="Arial"/>
          <w:i/>
          <w:iCs/>
          <w:color w:val="2F5496" w:themeColor="accent1" w:themeShade="BF"/>
        </w:rPr>
        <w:t xml:space="preserve">link </w:t>
      </w:r>
      <w:r w:rsidR="00F00405" w:rsidRPr="00F00405">
        <w:rPr>
          <w:rStyle w:val="normaltextrun"/>
          <w:rFonts w:ascii="Arial" w:hAnsi="Arial" w:cs="Arial"/>
          <w:i/>
          <w:iCs/>
          <w:color w:val="2F5496" w:themeColor="accent1" w:themeShade="BF"/>
        </w:rPr>
        <w:t>for easy access.</w:t>
      </w:r>
    </w:p>
    <w:p w14:paraId="2C8B68FD" w14:textId="77777777" w:rsidR="00C31BBB" w:rsidRDefault="00C31BBB" w:rsidP="00C31BBB">
      <w:pPr>
        <w:pStyle w:val="paragraph"/>
        <w:spacing w:before="0" w:beforeAutospacing="0" w:after="0" w:afterAutospacing="0"/>
        <w:textAlignment w:val="baseline"/>
        <w:rPr>
          <w:rStyle w:val="normaltextrun"/>
          <w:rFonts w:ascii="Arial" w:hAnsi="Arial" w:cs="Arial"/>
        </w:rPr>
      </w:pPr>
    </w:p>
    <w:p w14:paraId="018A04C8" w14:textId="787821C6" w:rsidR="00C31BBB" w:rsidRDefault="004B50B3" w:rsidP="001D508B">
      <w:pPr>
        <w:pStyle w:val="paragraph"/>
        <w:numPr>
          <w:ilvl w:val="0"/>
          <w:numId w:val="12"/>
        </w:numPr>
        <w:spacing w:before="0" w:beforeAutospacing="0" w:after="0" w:afterAutospacing="0"/>
        <w:textAlignment w:val="baseline"/>
        <w:rPr>
          <w:rStyle w:val="normaltextrun"/>
          <w:rFonts w:ascii="Arial" w:hAnsi="Arial" w:cs="Arial"/>
          <w:i/>
          <w:iCs/>
          <w:color w:val="70AD47" w:themeColor="accent6"/>
        </w:rPr>
      </w:pPr>
      <w:r w:rsidRPr="004B50B3">
        <w:rPr>
          <w:rStyle w:val="normaltextrun"/>
          <w:rFonts w:ascii="Arial" w:hAnsi="Arial" w:cs="Arial"/>
        </w:rPr>
        <w:t>HN</w:t>
      </w:r>
      <w:r w:rsidR="005F1135" w:rsidRPr="004B50B3">
        <w:rPr>
          <w:rStyle w:val="normaltextrun"/>
          <w:rFonts w:ascii="Arial" w:hAnsi="Arial" w:cs="Arial"/>
        </w:rPr>
        <w:t xml:space="preserve">: Supervisor development session – we planning to have </w:t>
      </w:r>
      <w:r w:rsidRPr="004B50B3">
        <w:rPr>
          <w:rStyle w:val="normaltextrun"/>
          <w:rFonts w:ascii="Arial" w:hAnsi="Arial" w:cs="Arial"/>
        </w:rPr>
        <w:t xml:space="preserve">some sessions planned in for our supervisors, we are building on the idea and would welcome any ideas and suggestions from all. </w:t>
      </w:r>
      <w:r w:rsidRPr="004B50B3">
        <w:rPr>
          <w:rStyle w:val="normaltextrun"/>
          <w:rFonts w:ascii="Arial" w:hAnsi="Arial" w:cs="Arial"/>
          <w:i/>
          <w:iCs/>
          <w:color w:val="70AD47" w:themeColor="accent6"/>
        </w:rPr>
        <w:t>Both Charlotte and Nuala think that's a good idea. Maybe be good idea to have a survey re timings</w:t>
      </w:r>
      <w:r>
        <w:rPr>
          <w:rStyle w:val="normaltextrun"/>
          <w:rFonts w:ascii="Arial" w:hAnsi="Arial" w:cs="Arial"/>
          <w:i/>
          <w:iCs/>
          <w:color w:val="70AD47" w:themeColor="accent6"/>
        </w:rPr>
        <w:t>, topics, etc. (</w:t>
      </w:r>
      <w:r w:rsidRPr="004B50B3">
        <w:rPr>
          <w:rStyle w:val="normaltextrun"/>
          <w:rFonts w:ascii="Arial" w:hAnsi="Arial" w:cs="Arial"/>
          <w:i/>
          <w:iCs/>
          <w:color w:val="70AD47" w:themeColor="accent6"/>
        </w:rPr>
        <w:t>Nuala - suggested Survey Monkey</w:t>
      </w:r>
      <w:r>
        <w:rPr>
          <w:rStyle w:val="normaltextrun"/>
          <w:rFonts w:ascii="Arial" w:hAnsi="Arial" w:cs="Arial"/>
          <w:i/>
          <w:iCs/>
          <w:color w:val="70AD47" w:themeColor="accent6"/>
        </w:rPr>
        <w:t>)</w:t>
      </w:r>
    </w:p>
    <w:p w14:paraId="33B49BF2" w14:textId="77777777" w:rsidR="004B50B3" w:rsidRPr="004B50B3" w:rsidRDefault="004B50B3" w:rsidP="004B50B3">
      <w:pPr>
        <w:pStyle w:val="paragraph"/>
        <w:spacing w:before="0" w:beforeAutospacing="0" w:after="0" w:afterAutospacing="0"/>
        <w:textAlignment w:val="baseline"/>
        <w:rPr>
          <w:rStyle w:val="normaltextrun"/>
          <w:rFonts w:ascii="Arial" w:hAnsi="Arial" w:cs="Arial"/>
          <w:i/>
          <w:iCs/>
          <w:color w:val="70AD47" w:themeColor="accent6"/>
        </w:rPr>
      </w:pPr>
    </w:p>
    <w:p w14:paraId="26E61CD6" w14:textId="173A28A1" w:rsidR="005F1135" w:rsidRDefault="00F00405" w:rsidP="000673FC">
      <w:pPr>
        <w:pStyle w:val="paragraph"/>
        <w:numPr>
          <w:ilvl w:val="0"/>
          <w:numId w:val="12"/>
        </w:numPr>
        <w:spacing w:before="0" w:beforeAutospacing="0" w:after="0" w:afterAutospacing="0"/>
        <w:textAlignment w:val="baseline"/>
        <w:rPr>
          <w:rStyle w:val="normaltextrun"/>
          <w:rFonts w:ascii="Arial" w:hAnsi="Arial" w:cs="Arial"/>
          <w:i/>
          <w:iCs/>
          <w:color w:val="2F5496" w:themeColor="accent1" w:themeShade="BF"/>
        </w:rPr>
      </w:pPr>
      <w:r>
        <w:rPr>
          <w:rStyle w:val="normaltextrun"/>
          <w:rFonts w:ascii="Arial" w:hAnsi="Arial" w:cs="Arial"/>
        </w:rPr>
        <w:t xml:space="preserve">HN: </w:t>
      </w:r>
      <w:r w:rsidRPr="00F00405">
        <w:rPr>
          <w:rStyle w:val="normaltextrun"/>
          <w:rFonts w:ascii="Arial" w:hAnsi="Arial" w:cs="Arial"/>
        </w:rPr>
        <w:t>We are now ready to bring Q</w:t>
      </w:r>
      <w:r>
        <w:rPr>
          <w:rStyle w:val="normaltextrun"/>
          <w:rFonts w:ascii="Arial" w:hAnsi="Arial" w:cs="Arial"/>
        </w:rPr>
        <w:t xml:space="preserve">uality </w:t>
      </w:r>
      <w:r w:rsidRPr="00F00405">
        <w:rPr>
          <w:rStyle w:val="normaltextrun"/>
          <w:rFonts w:ascii="Arial" w:hAnsi="Arial" w:cs="Arial"/>
        </w:rPr>
        <w:t>A</w:t>
      </w:r>
      <w:r>
        <w:rPr>
          <w:rStyle w:val="normaltextrun"/>
          <w:rFonts w:ascii="Arial" w:hAnsi="Arial" w:cs="Arial"/>
        </w:rPr>
        <w:t>ssurance</w:t>
      </w:r>
      <w:r w:rsidRPr="00F00405">
        <w:rPr>
          <w:rStyle w:val="normaltextrun"/>
          <w:rFonts w:ascii="Arial" w:hAnsi="Arial" w:cs="Arial"/>
        </w:rPr>
        <w:t xml:space="preserve"> back which will take place from May. </w:t>
      </w:r>
      <w:r>
        <w:rPr>
          <w:rStyle w:val="normaltextrun"/>
          <w:rFonts w:ascii="Arial" w:hAnsi="Arial" w:cs="Arial"/>
        </w:rPr>
        <w:t>T</w:t>
      </w:r>
      <w:r w:rsidRPr="00F00405">
        <w:rPr>
          <w:rStyle w:val="normaltextrun"/>
          <w:rFonts w:ascii="Arial" w:hAnsi="Arial" w:cs="Arial"/>
        </w:rPr>
        <w:t>hank</w:t>
      </w:r>
      <w:r>
        <w:rPr>
          <w:rStyle w:val="normaltextrun"/>
          <w:rFonts w:ascii="Arial" w:hAnsi="Arial" w:cs="Arial"/>
        </w:rPr>
        <w:t xml:space="preserve"> you</w:t>
      </w:r>
      <w:r w:rsidRPr="00F00405">
        <w:rPr>
          <w:rStyle w:val="normaltextrun"/>
          <w:rFonts w:ascii="Arial" w:hAnsi="Arial" w:cs="Arial"/>
        </w:rPr>
        <w:t xml:space="preserve"> to the s</w:t>
      </w:r>
      <w:r>
        <w:rPr>
          <w:rStyle w:val="normaltextrun"/>
          <w:rFonts w:ascii="Arial" w:hAnsi="Arial" w:cs="Arial"/>
        </w:rPr>
        <w:t>upervisors</w:t>
      </w:r>
      <w:r w:rsidRPr="00F00405">
        <w:rPr>
          <w:rStyle w:val="normaltextrun"/>
          <w:rFonts w:ascii="Arial" w:hAnsi="Arial" w:cs="Arial"/>
        </w:rPr>
        <w:t xml:space="preserve"> for their inputs and we will be sharing this update in the </w:t>
      </w:r>
      <w:r>
        <w:rPr>
          <w:rStyle w:val="normaltextrun"/>
          <w:rFonts w:ascii="Arial" w:hAnsi="Arial" w:cs="Arial"/>
        </w:rPr>
        <w:t>newsletters</w:t>
      </w:r>
      <w:r w:rsidRPr="00F00405">
        <w:rPr>
          <w:rStyle w:val="normaltextrun"/>
          <w:rFonts w:ascii="Arial" w:hAnsi="Arial" w:cs="Arial"/>
        </w:rPr>
        <w:t xml:space="preserve">, we ask for patience while we roll this out again </w:t>
      </w:r>
      <w:r w:rsidRPr="00F00405">
        <w:rPr>
          <w:rStyle w:val="normaltextrun"/>
          <w:rFonts w:ascii="Arial" w:hAnsi="Arial" w:cs="Arial"/>
        </w:rPr>
        <w:lastRenderedPageBreak/>
        <w:t>and look forwards to providing more feedback opportunities again.</w:t>
      </w:r>
      <w:r>
        <w:rPr>
          <w:rStyle w:val="normaltextrun"/>
          <w:rFonts w:ascii="Arial" w:hAnsi="Arial" w:cs="Arial"/>
        </w:rPr>
        <w:t xml:space="preserve"> </w:t>
      </w:r>
      <w:r w:rsidRPr="00F00405">
        <w:rPr>
          <w:rStyle w:val="normaltextrun"/>
          <w:rFonts w:ascii="Arial" w:hAnsi="Arial" w:cs="Arial"/>
          <w:i/>
          <w:iCs/>
          <w:color w:val="70AD47" w:themeColor="accent6"/>
        </w:rPr>
        <w:t>– Charlotte asked if the supervisor calls will also be Quality Assured</w:t>
      </w:r>
      <w:r>
        <w:rPr>
          <w:rStyle w:val="normaltextrun"/>
          <w:rFonts w:ascii="Arial" w:hAnsi="Arial" w:cs="Arial"/>
          <w:i/>
          <w:iCs/>
          <w:color w:val="70AD47" w:themeColor="accent6"/>
        </w:rPr>
        <w:t xml:space="preserve">? This will help to make sure that all the supervisors are following the same processes and procedures. </w:t>
      </w:r>
      <w:r w:rsidRPr="00F00405">
        <w:rPr>
          <w:rStyle w:val="normaltextrun"/>
          <w:rFonts w:ascii="Arial" w:hAnsi="Arial" w:cs="Arial"/>
          <w:i/>
          <w:iCs/>
          <w:color w:val="2F5496" w:themeColor="accent1" w:themeShade="BF"/>
        </w:rPr>
        <w:t xml:space="preserve">HN – As of now that is not planned, however will take it back to Tash as she is leading on the QA project. </w:t>
      </w:r>
    </w:p>
    <w:p w14:paraId="74943333" w14:textId="77777777" w:rsidR="00F00405" w:rsidRDefault="00F00405" w:rsidP="00F00405">
      <w:pPr>
        <w:pStyle w:val="ListParagraph"/>
        <w:rPr>
          <w:rStyle w:val="normaltextrun"/>
          <w:rFonts w:ascii="Arial" w:hAnsi="Arial" w:cs="Arial"/>
          <w:i/>
          <w:iCs/>
          <w:color w:val="2F5496" w:themeColor="accent1" w:themeShade="BF"/>
        </w:rPr>
      </w:pPr>
    </w:p>
    <w:p w14:paraId="2D3565EE" w14:textId="00354FD0" w:rsidR="00F00405" w:rsidRDefault="00F00405" w:rsidP="00F00405">
      <w:pPr>
        <w:pStyle w:val="paragraph"/>
        <w:numPr>
          <w:ilvl w:val="0"/>
          <w:numId w:val="12"/>
        </w:numPr>
        <w:spacing w:before="0" w:beforeAutospacing="0" w:after="0" w:afterAutospacing="0"/>
        <w:textAlignment w:val="baseline"/>
        <w:rPr>
          <w:rStyle w:val="normaltextrun"/>
          <w:rFonts w:ascii="Arial" w:hAnsi="Arial" w:cs="Arial"/>
        </w:rPr>
      </w:pPr>
      <w:r w:rsidRPr="00F00405">
        <w:rPr>
          <w:rStyle w:val="normaltextrun"/>
          <w:rFonts w:ascii="Arial" w:hAnsi="Arial" w:cs="Arial"/>
        </w:rPr>
        <w:t xml:space="preserve">HN: Abusive caller </w:t>
      </w:r>
      <w:r>
        <w:rPr>
          <w:rStyle w:val="normaltextrun"/>
          <w:rFonts w:ascii="Arial" w:hAnsi="Arial" w:cs="Arial"/>
        </w:rPr>
        <w:t>–</w:t>
      </w:r>
      <w:r w:rsidRPr="00F00405">
        <w:rPr>
          <w:rStyle w:val="normaltextrun"/>
          <w:rFonts w:ascii="Arial" w:hAnsi="Arial" w:cs="Arial"/>
        </w:rPr>
        <w:t xml:space="preserve"> </w:t>
      </w:r>
      <w:r>
        <w:rPr>
          <w:rStyle w:val="normaltextrun"/>
          <w:rFonts w:ascii="Arial" w:hAnsi="Arial" w:cs="Arial"/>
        </w:rPr>
        <w:t xml:space="preserve">We have observed recently that we have an abusive called on the line, we have listened to some calls and observed that operators are not using the Abusive Caller Script. </w:t>
      </w:r>
      <w:r w:rsidRPr="00F00405">
        <w:rPr>
          <w:rStyle w:val="normaltextrun"/>
          <w:rFonts w:ascii="Arial" w:hAnsi="Arial" w:cs="Arial"/>
        </w:rPr>
        <w:t>Please advise op</w:t>
      </w:r>
      <w:r>
        <w:rPr>
          <w:rStyle w:val="normaltextrun"/>
          <w:rFonts w:ascii="Arial" w:hAnsi="Arial" w:cs="Arial"/>
        </w:rPr>
        <w:t>erators</w:t>
      </w:r>
      <w:r w:rsidRPr="00F00405">
        <w:rPr>
          <w:rStyle w:val="normaltextrun"/>
          <w:rFonts w:ascii="Arial" w:hAnsi="Arial" w:cs="Arial"/>
        </w:rPr>
        <w:t xml:space="preserve"> to follow the script</w:t>
      </w:r>
      <w:r>
        <w:rPr>
          <w:rStyle w:val="normaltextrun"/>
          <w:rFonts w:ascii="Arial" w:hAnsi="Arial" w:cs="Arial"/>
        </w:rPr>
        <w:t xml:space="preserve">. If supervisors could also emphasise on this during briefings and debriefings. The operators should be notifying the supervisor as soon as they have such a call </w:t>
      </w:r>
      <w:r w:rsidR="0072111F">
        <w:rPr>
          <w:rStyle w:val="normaltextrun"/>
          <w:rFonts w:ascii="Arial" w:hAnsi="Arial" w:cs="Arial"/>
        </w:rPr>
        <w:t xml:space="preserve">instead of waiting till the end of the day and only sharing it during the debriefing. </w:t>
      </w:r>
    </w:p>
    <w:p w14:paraId="707A9B81" w14:textId="77777777" w:rsidR="0072111F" w:rsidRDefault="0072111F" w:rsidP="0072111F">
      <w:pPr>
        <w:pStyle w:val="ListParagraph"/>
        <w:rPr>
          <w:rStyle w:val="normaltextrun"/>
          <w:rFonts w:ascii="Arial" w:hAnsi="Arial" w:cs="Arial"/>
        </w:rPr>
      </w:pPr>
    </w:p>
    <w:p w14:paraId="18437F62" w14:textId="69A4007E" w:rsidR="0072111F" w:rsidRPr="0072111F" w:rsidRDefault="0072111F" w:rsidP="00F00405">
      <w:pPr>
        <w:pStyle w:val="paragraph"/>
        <w:numPr>
          <w:ilvl w:val="0"/>
          <w:numId w:val="12"/>
        </w:numPr>
        <w:spacing w:before="0" w:beforeAutospacing="0" w:after="0" w:afterAutospacing="0"/>
        <w:textAlignment w:val="baseline"/>
        <w:rPr>
          <w:rStyle w:val="normaltextrun"/>
          <w:rFonts w:ascii="Arial" w:hAnsi="Arial" w:cs="Arial"/>
          <w:i/>
          <w:iCs/>
          <w:color w:val="2F5496" w:themeColor="accent1" w:themeShade="BF"/>
        </w:rPr>
      </w:pPr>
      <w:r>
        <w:rPr>
          <w:rStyle w:val="normaltextrun"/>
          <w:rFonts w:ascii="Arial" w:hAnsi="Arial" w:cs="Arial"/>
        </w:rPr>
        <w:t>HN: W</w:t>
      </w:r>
      <w:r w:rsidRPr="0072111F">
        <w:rPr>
          <w:rStyle w:val="normaltextrun"/>
          <w:rFonts w:ascii="Arial" w:hAnsi="Arial" w:cs="Arial"/>
        </w:rPr>
        <w:t xml:space="preserve">e 'may' have a temp position for a paid CH on the NSL, if any volunteers </w:t>
      </w:r>
      <w:r>
        <w:rPr>
          <w:rStyle w:val="normaltextrun"/>
          <w:rFonts w:ascii="Arial" w:hAnsi="Arial" w:cs="Arial"/>
        </w:rPr>
        <w:t>you</w:t>
      </w:r>
      <w:r w:rsidRPr="0072111F">
        <w:rPr>
          <w:rStyle w:val="normaltextrun"/>
          <w:rFonts w:ascii="Arial" w:hAnsi="Arial" w:cs="Arial"/>
        </w:rPr>
        <w:t xml:space="preserve"> know might be interested</w:t>
      </w:r>
      <w:r>
        <w:rPr>
          <w:rStyle w:val="normaltextrun"/>
          <w:rFonts w:ascii="Arial" w:hAnsi="Arial" w:cs="Arial"/>
        </w:rPr>
        <w:t xml:space="preserve">, please ask them to send an email to the </w:t>
      </w:r>
      <w:hyperlink r:id="rId11" w:history="1">
        <w:r w:rsidRPr="000564FE">
          <w:rPr>
            <w:rStyle w:val="Hyperlink"/>
            <w:rFonts w:ascii="Arial" w:hAnsi="Arial" w:cs="Arial"/>
          </w:rPr>
          <w:t>supportline@redcoss.org.uk</w:t>
        </w:r>
      </w:hyperlink>
      <w:r>
        <w:rPr>
          <w:rStyle w:val="normaltextrun"/>
          <w:rFonts w:ascii="Arial" w:hAnsi="Arial" w:cs="Arial"/>
        </w:rPr>
        <w:t xml:space="preserve">. </w:t>
      </w:r>
      <w:r w:rsidRPr="0072111F">
        <w:rPr>
          <w:rStyle w:val="normaltextrun"/>
          <w:rFonts w:ascii="Arial" w:hAnsi="Arial" w:cs="Arial"/>
          <w:i/>
          <w:iCs/>
          <w:color w:val="70AD47" w:themeColor="accent6"/>
        </w:rPr>
        <w:t>Nuala</w:t>
      </w:r>
      <w:r>
        <w:rPr>
          <w:rStyle w:val="normaltextrun"/>
          <w:rFonts w:ascii="Arial" w:hAnsi="Arial" w:cs="Arial"/>
          <w:i/>
          <w:iCs/>
          <w:color w:val="70AD47" w:themeColor="accent6"/>
        </w:rPr>
        <w:t xml:space="preserve"> raised a question </w:t>
      </w:r>
      <w:proofErr w:type="gramStart"/>
      <w:r>
        <w:rPr>
          <w:rStyle w:val="normaltextrun"/>
          <w:rFonts w:ascii="Arial" w:hAnsi="Arial" w:cs="Arial"/>
          <w:i/>
          <w:iCs/>
          <w:color w:val="70AD47" w:themeColor="accent6"/>
        </w:rPr>
        <w:t>i.e.</w:t>
      </w:r>
      <w:proofErr w:type="gramEnd"/>
      <w:r>
        <w:rPr>
          <w:rStyle w:val="normaltextrun"/>
          <w:rFonts w:ascii="Arial" w:hAnsi="Arial" w:cs="Arial"/>
          <w:i/>
          <w:iCs/>
          <w:color w:val="70AD47" w:themeColor="accent6"/>
        </w:rPr>
        <w:t xml:space="preserve"> why NSL does not have paid supervisor role? </w:t>
      </w:r>
      <w:r w:rsidRPr="0072111F">
        <w:rPr>
          <w:rStyle w:val="normaltextrun"/>
          <w:rFonts w:ascii="Arial" w:hAnsi="Arial" w:cs="Arial"/>
          <w:i/>
          <w:iCs/>
          <w:color w:val="2F5496" w:themeColor="accent1" w:themeShade="BF"/>
        </w:rPr>
        <w:t>HN- to go back and find out more about it</w:t>
      </w:r>
      <w:r>
        <w:rPr>
          <w:rStyle w:val="normaltextrun"/>
          <w:rFonts w:ascii="Arial" w:hAnsi="Arial" w:cs="Arial"/>
          <w:i/>
          <w:iCs/>
          <w:color w:val="2F5496" w:themeColor="accent1" w:themeShade="BF"/>
        </w:rPr>
        <w:t xml:space="preserve">. </w:t>
      </w:r>
    </w:p>
    <w:p w14:paraId="6667DF87" w14:textId="77777777" w:rsidR="00C31BBB" w:rsidRPr="00352F44" w:rsidRDefault="00C31BBB" w:rsidP="0072111F">
      <w:pPr>
        <w:pStyle w:val="paragraph"/>
        <w:spacing w:before="0" w:beforeAutospacing="0" w:after="0" w:afterAutospacing="0"/>
        <w:textAlignment w:val="baseline"/>
        <w:rPr>
          <w:rStyle w:val="normaltextrun"/>
          <w:rFonts w:ascii="Arial" w:hAnsi="Arial" w:cs="Arial"/>
          <w:i/>
          <w:iCs/>
          <w:color w:val="70AD47" w:themeColor="accent6"/>
        </w:rPr>
      </w:pPr>
    </w:p>
    <w:p w14:paraId="39F7225F" w14:textId="35AF13FA" w:rsidR="00651068" w:rsidRPr="0072111F" w:rsidRDefault="00651068" w:rsidP="000673FC">
      <w:pPr>
        <w:pStyle w:val="paragraph"/>
        <w:numPr>
          <w:ilvl w:val="0"/>
          <w:numId w:val="12"/>
        </w:numPr>
        <w:spacing w:before="0" w:beforeAutospacing="0" w:after="0" w:afterAutospacing="0"/>
        <w:textAlignment w:val="baseline"/>
        <w:rPr>
          <w:rStyle w:val="normaltextrun"/>
          <w:rFonts w:ascii="Arial" w:hAnsi="Arial" w:cs="Arial"/>
          <w:color w:val="70AD47" w:themeColor="accent6"/>
        </w:rPr>
      </w:pPr>
      <w:r>
        <w:rPr>
          <w:rStyle w:val="normaltextrun"/>
          <w:rFonts w:ascii="Arial" w:hAnsi="Arial" w:cs="Arial"/>
        </w:rPr>
        <w:t>PB:</w:t>
      </w:r>
      <w:r>
        <w:rPr>
          <w:rStyle w:val="normaltextrun"/>
          <w:rFonts w:ascii="Arial" w:hAnsi="Arial" w:cs="Arial"/>
          <w:color w:val="FF0000"/>
        </w:rPr>
        <w:t xml:space="preserve"> </w:t>
      </w:r>
      <w:r w:rsidRPr="00651068">
        <w:rPr>
          <w:rStyle w:val="normaltextrun"/>
          <w:rFonts w:ascii="Arial" w:hAnsi="Arial" w:cs="Arial"/>
        </w:rPr>
        <w:t>HIU - it was discussed that handover of this information takes place to the PM sup so that message can be shared on shift for those taking calls on additional line.</w:t>
      </w:r>
      <w:r>
        <w:rPr>
          <w:rStyle w:val="normaltextrun"/>
          <w:rFonts w:ascii="Arial" w:hAnsi="Arial" w:cs="Arial"/>
        </w:rPr>
        <w:t xml:space="preserve"> </w:t>
      </w:r>
      <w:r>
        <w:rPr>
          <w:rStyle w:val="normaltextrun"/>
          <w:rFonts w:ascii="Arial" w:hAnsi="Arial" w:cs="Arial"/>
        </w:rPr>
        <w:br/>
      </w:r>
      <w:r w:rsidRPr="00352F44">
        <w:rPr>
          <w:rStyle w:val="normaltextrun"/>
          <w:rFonts w:ascii="Arial" w:hAnsi="Arial" w:cs="Arial"/>
          <w:i/>
          <w:iCs/>
          <w:color w:val="70AD47" w:themeColor="accent6"/>
        </w:rPr>
        <w:t xml:space="preserve">CC: How to pass over the information? Just </w:t>
      </w:r>
      <w:r w:rsidR="002E1D52" w:rsidRPr="00352F44">
        <w:rPr>
          <w:rStyle w:val="normaltextrun"/>
          <w:rFonts w:ascii="Arial" w:hAnsi="Arial" w:cs="Arial"/>
          <w:i/>
          <w:iCs/>
          <w:color w:val="70AD47" w:themeColor="accent6"/>
        </w:rPr>
        <w:t>verbal? What about pass the info during the shift?</w:t>
      </w:r>
      <w:r w:rsidR="00C31BBB">
        <w:rPr>
          <w:rStyle w:val="normaltextrun"/>
          <w:rFonts w:ascii="Arial" w:hAnsi="Arial" w:cs="Arial"/>
          <w:color w:val="70AD47" w:themeColor="accent6"/>
        </w:rPr>
        <w:t xml:space="preserve"> </w:t>
      </w:r>
      <w:r w:rsidR="00C31BBB" w:rsidRPr="00C31BBB">
        <w:rPr>
          <w:rStyle w:val="normaltextrun"/>
          <w:rFonts w:ascii="Arial" w:hAnsi="Arial" w:cs="Arial"/>
          <w:i/>
          <w:iCs/>
          <w:color w:val="2F5496" w:themeColor="accent1" w:themeShade="BF"/>
        </w:rPr>
        <w:t>– Is being discussed internally, will share more details soon</w:t>
      </w:r>
      <w:r w:rsidR="00C31BBB">
        <w:rPr>
          <w:rStyle w:val="normaltextrun"/>
          <w:rFonts w:ascii="Arial" w:hAnsi="Arial" w:cs="Arial"/>
          <w:i/>
          <w:iCs/>
          <w:color w:val="2F5496" w:themeColor="accent1" w:themeShade="BF"/>
        </w:rPr>
        <w:t>.</w:t>
      </w:r>
    </w:p>
    <w:p w14:paraId="08E6DEC7" w14:textId="77777777" w:rsidR="0072111F" w:rsidRDefault="0072111F" w:rsidP="0072111F">
      <w:pPr>
        <w:pStyle w:val="ListParagraph"/>
        <w:rPr>
          <w:rStyle w:val="normaltextrun"/>
          <w:rFonts w:ascii="Arial" w:hAnsi="Arial" w:cs="Arial"/>
          <w:color w:val="70AD47" w:themeColor="accent6"/>
        </w:rPr>
      </w:pPr>
    </w:p>
    <w:p w14:paraId="189E3869" w14:textId="199AFB90" w:rsidR="0072111F" w:rsidRDefault="0072111F" w:rsidP="000673FC">
      <w:pPr>
        <w:pStyle w:val="paragraph"/>
        <w:numPr>
          <w:ilvl w:val="0"/>
          <w:numId w:val="12"/>
        </w:numPr>
        <w:spacing w:before="0" w:beforeAutospacing="0" w:after="0" w:afterAutospacing="0"/>
        <w:textAlignment w:val="baseline"/>
        <w:rPr>
          <w:rStyle w:val="normaltextrun"/>
          <w:rFonts w:ascii="Arial" w:hAnsi="Arial" w:cs="Arial"/>
          <w:i/>
          <w:iCs/>
          <w:color w:val="2F5496" w:themeColor="accent1" w:themeShade="BF"/>
        </w:rPr>
      </w:pPr>
      <w:r w:rsidRPr="0072111F">
        <w:rPr>
          <w:rStyle w:val="normaltextrun"/>
          <w:rFonts w:ascii="Arial" w:hAnsi="Arial" w:cs="Arial"/>
        </w:rPr>
        <w:t>Nuala - Will there be official signposts updated on OM about Sudan?</w:t>
      </w:r>
      <w:r>
        <w:rPr>
          <w:rStyle w:val="normaltextrun"/>
          <w:rFonts w:ascii="Arial" w:hAnsi="Arial" w:cs="Arial"/>
        </w:rPr>
        <w:t xml:space="preserve"> </w:t>
      </w:r>
      <w:r w:rsidRPr="00644224">
        <w:rPr>
          <w:rStyle w:val="normaltextrun"/>
          <w:rFonts w:ascii="Arial" w:hAnsi="Arial" w:cs="Arial"/>
          <w:i/>
          <w:iCs/>
          <w:color w:val="70AD47" w:themeColor="accent6"/>
        </w:rPr>
        <w:t>Charlotte</w:t>
      </w:r>
      <w:r w:rsidR="00644224">
        <w:rPr>
          <w:rStyle w:val="normaltextrun"/>
          <w:rFonts w:ascii="Arial" w:hAnsi="Arial" w:cs="Arial"/>
          <w:i/>
          <w:iCs/>
          <w:color w:val="70AD47" w:themeColor="accent6"/>
        </w:rPr>
        <w:t xml:space="preserve"> suggested </w:t>
      </w:r>
      <w:r w:rsidRPr="00644224">
        <w:rPr>
          <w:rStyle w:val="normaltextrun"/>
          <w:rFonts w:ascii="Arial" w:hAnsi="Arial" w:cs="Arial"/>
          <w:i/>
          <w:iCs/>
          <w:color w:val="70AD47" w:themeColor="accent6"/>
        </w:rPr>
        <w:t>Sudan embassy will be a good signpost for people</w:t>
      </w:r>
      <w:r w:rsidR="00644224">
        <w:rPr>
          <w:rStyle w:val="normaltextrun"/>
          <w:rFonts w:ascii="Arial" w:hAnsi="Arial" w:cs="Arial"/>
          <w:i/>
          <w:iCs/>
          <w:color w:val="70AD47" w:themeColor="accent6"/>
        </w:rPr>
        <w:t xml:space="preserve">. </w:t>
      </w:r>
      <w:r w:rsidR="00644224" w:rsidRPr="00644224">
        <w:rPr>
          <w:rStyle w:val="normaltextrun"/>
          <w:rFonts w:ascii="Arial" w:hAnsi="Arial" w:cs="Arial"/>
          <w:i/>
          <w:iCs/>
          <w:color w:val="2F5496" w:themeColor="accent1" w:themeShade="BF"/>
        </w:rPr>
        <w:t xml:space="preserve">HN – We are waiting for an update from the crisis response team on the involvement of NSL. Also, there is an updates page soon to be added on BRC website and can be used to find more information. </w:t>
      </w:r>
    </w:p>
    <w:p w14:paraId="57609DFA" w14:textId="77777777" w:rsidR="000A1A67" w:rsidRDefault="000A1A67" w:rsidP="000A1A67">
      <w:pPr>
        <w:pStyle w:val="ListParagraph"/>
        <w:rPr>
          <w:rStyle w:val="normaltextrun"/>
          <w:rFonts w:ascii="Arial" w:hAnsi="Arial" w:cs="Arial"/>
          <w:i/>
          <w:iCs/>
          <w:color w:val="2F5496" w:themeColor="accent1" w:themeShade="BF"/>
        </w:rPr>
      </w:pPr>
    </w:p>
    <w:p w14:paraId="69B1719E" w14:textId="39EB9547" w:rsidR="000A1A67" w:rsidRPr="000A1A67" w:rsidRDefault="000A1A67" w:rsidP="000673FC">
      <w:pPr>
        <w:pStyle w:val="paragraph"/>
        <w:numPr>
          <w:ilvl w:val="0"/>
          <w:numId w:val="12"/>
        </w:numPr>
        <w:spacing w:before="0" w:beforeAutospacing="0" w:after="0" w:afterAutospacing="0"/>
        <w:textAlignment w:val="baseline"/>
        <w:rPr>
          <w:rStyle w:val="normaltextrun"/>
          <w:rFonts w:ascii="Arial" w:hAnsi="Arial" w:cs="Arial"/>
        </w:rPr>
      </w:pPr>
      <w:r w:rsidRPr="000A1A67">
        <w:rPr>
          <w:rStyle w:val="normaltextrun"/>
          <w:rFonts w:ascii="Arial" w:hAnsi="Arial" w:cs="Arial"/>
        </w:rPr>
        <w:t xml:space="preserve">HN: colleagues in the Sudanese Red Crescent and ICRC continue to provide support on the ground. We cannot open tracing enquiries </w:t>
      </w:r>
      <w:r>
        <w:rPr>
          <w:rStyle w:val="normaltextrun"/>
          <w:rFonts w:ascii="Arial" w:hAnsi="Arial" w:cs="Arial"/>
        </w:rPr>
        <w:t xml:space="preserve">as of </w:t>
      </w:r>
      <w:r w:rsidRPr="000A1A67">
        <w:rPr>
          <w:rStyle w:val="normaltextrun"/>
          <w:rFonts w:ascii="Arial" w:hAnsi="Arial" w:cs="Arial"/>
        </w:rPr>
        <w:t>now - keep checking website for any changes</w:t>
      </w:r>
      <w:r>
        <w:rPr>
          <w:rStyle w:val="normaltextrun"/>
          <w:rFonts w:ascii="Arial" w:hAnsi="Arial" w:cs="Arial"/>
        </w:rPr>
        <w:t>, the current a</w:t>
      </w:r>
      <w:r w:rsidRPr="000A1A67">
        <w:rPr>
          <w:rStyle w:val="normaltextrun"/>
          <w:rFonts w:ascii="Arial" w:hAnsi="Arial" w:cs="Arial"/>
        </w:rPr>
        <w:t xml:space="preserve">dvice is to keep trying as internet and comms are intermittent. If people want advice about bringing family over through refugee family </w:t>
      </w:r>
      <w:proofErr w:type="gramStart"/>
      <w:r w:rsidRPr="000A1A67">
        <w:rPr>
          <w:rStyle w:val="normaltextrun"/>
          <w:rFonts w:ascii="Arial" w:hAnsi="Arial" w:cs="Arial"/>
        </w:rPr>
        <w:t>reunion</w:t>
      </w:r>
      <w:proofErr w:type="gramEnd"/>
      <w:r w:rsidRPr="000A1A67">
        <w:rPr>
          <w:rStyle w:val="normaltextrun"/>
          <w:rFonts w:ascii="Arial" w:hAnsi="Arial" w:cs="Arial"/>
        </w:rPr>
        <w:t xml:space="preserve"> they can call the FR team on Family Reunion Enquiries Service call or </w:t>
      </w:r>
      <w:proofErr w:type="spellStart"/>
      <w:r w:rsidRPr="000A1A67">
        <w:rPr>
          <w:rStyle w:val="normaltextrun"/>
          <w:rFonts w:ascii="Arial" w:hAnsi="Arial" w:cs="Arial"/>
        </w:rPr>
        <w:t>whatsapp</w:t>
      </w:r>
      <w:proofErr w:type="spellEnd"/>
      <w:r w:rsidRPr="000A1A67">
        <w:rPr>
          <w:rStyle w:val="normaltextrun"/>
          <w:rFonts w:ascii="Arial" w:hAnsi="Arial" w:cs="Arial"/>
        </w:rPr>
        <w:t xml:space="preserve"> 07834 496 781 (Mon - Fri 9am - 5pm) Email - FRAdvice@Redcross.org.uk</w:t>
      </w:r>
    </w:p>
    <w:p w14:paraId="58EE78AB" w14:textId="77777777" w:rsidR="00C31BBB" w:rsidRPr="00DC4D07" w:rsidRDefault="00C31BBB" w:rsidP="00C31BBB">
      <w:pPr>
        <w:pStyle w:val="paragraph"/>
        <w:spacing w:before="0" w:beforeAutospacing="0" w:after="0" w:afterAutospacing="0"/>
        <w:ind w:left="720"/>
        <w:textAlignment w:val="baseline"/>
        <w:rPr>
          <w:rStyle w:val="normaltextrun"/>
          <w:rFonts w:ascii="Arial" w:hAnsi="Arial" w:cs="Arial"/>
          <w:color w:val="70AD47" w:themeColor="accent6"/>
        </w:rPr>
      </w:pPr>
    </w:p>
    <w:p w14:paraId="681F12F0" w14:textId="53B3D995" w:rsidR="005F1135" w:rsidRPr="00B5013A" w:rsidRDefault="005F1135" w:rsidP="00C31BBB">
      <w:pPr>
        <w:pStyle w:val="paragraph"/>
        <w:spacing w:before="0" w:beforeAutospacing="0" w:after="0" w:afterAutospacing="0"/>
        <w:ind w:left="720"/>
        <w:textAlignment w:val="baseline"/>
        <w:rPr>
          <w:rStyle w:val="normaltextrun"/>
          <w:rFonts w:ascii="Arial" w:hAnsi="Arial" w:cs="Arial"/>
        </w:rPr>
      </w:pPr>
      <w:r w:rsidRPr="00352F44">
        <w:rPr>
          <w:rStyle w:val="normaltextrun"/>
          <w:rFonts w:ascii="Arial" w:hAnsi="Arial" w:cs="Arial"/>
          <w:i/>
          <w:iCs/>
          <w:color w:val="70AD47" w:themeColor="accent6"/>
        </w:rPr>
        <w:br/>
      </w:r>
    </w:p>
    <w:p w14:paraId="0B26722F" w14:textId="77777777" w:rsidR="006E1B0A" w:rsidRDefault="006E1B0A" w:rsidP="00616B2F">
      <w:pPr>
        <w:pStyle w:val="paragraph"/>
        <w:spacing w:before="0" w:beforeAutospacing="0" w:after="0" w:afterAutospacing="0"/>
        <w:jc w:val="center"/>
        <w:textAlignment w:val="baseline"/>
        <w:rPr>
          <w:rStyle w:val="normaltextrun"/>
          <w:rFonts w:ascii="Arial" w:hAnsi="Arial" w:cs="Arial"/>
        </w:rPr>
      </w:pPr>
    </w:p>
    <w:p w14:paraId="5CF72540" w14:textId="77777777" w:rsidR="0066412C" w:rsidRDefault="0066412C" w:rsidP="0066412C">
      <w:pPr>
        <w:pStyle w:val="paragraph"/>
        <w:spacing w:before="0" w:beforeAutospacing="0" w:after="0" w:afterAutospacing="0"/>
        <w:ind w:left="720"/>
        <w:textAlignment w:val="baseline"/>
        <w:rPr>
          <w:rStyle w:val="normaltextrun"/>
          <w:rFonts w:ascii="Arial" w:hAnsi="Arial" w:cs="Arial"/>
          <w:color w:val="FF0000"/>
          <w:sz w:val="28"/>
          <w:szCs w:val="28"/>
        </w:rPr>
      </w:pPr>
    </w:p>
    <w:p w14:paraId="105D0097" w14:textId="77777777" w:rsidR="00F552FB" w:rsidRDefault="00F552FB" w:rsidP="00F552FB">
      <w:pPr>
        <w:pStyle w:val="paragraph"/>
        <w:spacing w:before="0" w:beforeAutospacing="0" w:after="0" w:afterAutospacing="0"/>
        <w:textAlignment w:val="baseline"/>
        <w:rPr>
          <w:rFonts w:ascii="Arial" w:hAnsi="Arial" w:cs="Arial"/>
        </w:rPr>
      </w:pPr>
    </w:p>
    <w:p w14:paraId="5AEC4964" w14:textId="77777777" w:rsidR="00F552FB" w:rsidRPr="00F552FB" w:rsidRDefault="00F552FB" w:rsidP="00F552FB">
      <w:pPr>
        <w:pStyle w:val="paragraph"/>
        <w:spacing w:before="0" w:beforeAutospacing="0" w:after="0" w:afterAutospacing="0"/>
        <w:textAlignment w:val="baseline"/>
        <w:rPr>
          <w:rFonts w:ascii="Arial" w:hAnsi="Arial" w:cs="Arial"/>
        </w:rPr>
      </w:pPr>
    </w:p>
    <w:p w14:paraId="35C8656F"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778C" w14:textId="77777777" w:rsidR="00934862" w:rsidRDefault="00934862">
      <w:pPr>
        <w:spacing w:after="0" w:line="240" w:lineRule="auto"/>
      </w:pPr>
      <w:r>
        <w:separator/>
      </w:r>
    </w:p>
  </w:endnote>
  <w:endnote w:type="continuationSeparator" w:id="0">
    <w:p w14:paraId="525AA195" w14:textId="77777777" w:rsidR="00934862" w:rsidRDefault="0093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8738" w14:textId="77777777" w:rsidR="00934862" w:rsidRDefault="00934862">
      <w:pPr>
        <w:spacing w:after="0" w:line="240" w:lineRule="auto"/>
      </w:pPr>
      <w:r>
        <w:rPr>
          <w:color w:val="000000"/>
        </w:rPr>
        <w:separator/>
      </w:r>
    </w:p>
  </w:footnote>
  <w:footnote w:type="continuationSeparator" w:id="0">
    <w:p w14:paraId="6BBFBDFE" w14:textId="77777777" w:rsidR="00934862" w:rsidRDefault="0093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435FB"/>
    <w:multiLevelType w:val="hybridMultilevel"/>
    <w:tmpl w:val="247A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2AD8"/>
    <w:multiLevelType w:val="hybridMultilevel"/>
    <w:tmpl w:val="9FF2716A"/>
    <w:lvl w:ilvl="0" w:tplc="4C3CF5BE">
      <w:start w:val="9"/>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B05F8"/>
    <w:multiLevelType w:val="hybridMultilevel"/>
    <w:tmpl w:val="51CC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A2E2A"/>
    <w:multiLevelType w:val="hybridMultilevel"/>
    <w:tmpl w:val="8336481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num w:numId="1" w16cid:durableId="779302572">
    <w:abstractNumId w:val="11"/>
  </w:num>
  <w:num w:numId="2" w16cid:durableId="902184224">
    <w:abstractNumId w:val="7"/>
  </w:num>
  <w:num w:numId="3" w16cid:durableId="309482797">
    <w:abstractNumId w:val="10"/>
  </w:num>
  <w:num w:numId="4" w16cid:durableId="1649893794">
    <w:abstractNumId w:val="0"/>
  </w:num>
  <w:num w:numId="5" w16cid:durableId="151534589">
    <w:abstractNumId w:val="6"/>
  </w:num>
  <w:num w:numId="6" w16cid:durableId="1115901084">
    <w:abstractNumId w:val="9"/>
  </w:num>
  <w:num w:numId="7" w16cid:durableId="851457184">
    <w:abstractNumId w:val="4"/>
  </w:num>
  <w:num w:numId="8" w16cid:durableId="885484847">
    <w:abstractNumId w:val="8"/>
  </w:num>
  <w:num w:numId="9" w16cid:durableId="159128984">
    <w:abstractNumId w:val="1"/>
  </w:num>
  <w:num w:numId="10" w16cid:durableId="1656913804">
    <w:abstractNumId w:val="3"/>
  </w:num>
  <w:num w:numId="11" w16cid:durableId="71047198">
    <w:abstractNumId w:val="5"/>
  </w:num>
  <w:num w:numId="12" w16cid:durableId="1323124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05EB0"/>
    <w:rsid w:val="000150B7"/>
    <w:rsid w:val="000169DA"/>
    <w:rsid w:val="00031996"/>
    <w:rsid w:val="00045626"/>
    <w:rsid w:val="00057813"/>
    <w:rsid w:val="000673FC"/>
    <w:rsid w:val="000A1A67"/>
    <w:rsid w:val="00192761"/>
    <w:rsid w:val="00251001"/>
    <w:rsid w:val="00272FB6"/>
    <w:rsid w:val="002A0556"/>
    <w:rsid w:val="002A72E2"/>
    <w:rsid w:val="002B68B5"/>
    <w:rsid w:val="002E1D52"/>
    <w:rsid w:val="00311941"/>
    <w:rsid w:val="00314D7B"/>
    <w:rsid w:val="00352F44"/>
    <w:rsid w:val="00361344"/>
    <w:rsid w:val="003A65BF"/>
    <w:rsid w:val="003B2F11"/>
    <w:rsid w:val="003C2717"/>
    <w:rsid w:val="003C5BBA"/>
    <w:rsid w:val="003C645C"/>
    <w:rsid w:val="003D4B35"/>
    <w:rsid w:val="003E51FF"/>
    <w:rsid w:val="003F02AC"/>
    <w:rsid w:val="00405886"/>
    <w:rsid w:val="004073FF"/>
    <w:rsid w:val="00430AED"/>
    <w:rsid w:val="004311E4"/>
    <w:rsid w:val="004321A8"/>
    <w:rsid w:val="004356AD"/>
    <w:rsid w:val="004478F0"/>
    <w:rsid w:val="004B50B3"/>
    <w:rsid w:val="00530D91"/>
    <w:rsid w:val="00544429"/>
    <w:rsid w:val="005A4C5F"/>
    <w:rsid w:val="005F1135"/>
    <w:rsid w:val="00610421"/>
    <w:rsid w:val="00612883"/>
    <w:rsid w:val="00616B2F"/>
    <w:rsid w:val="00644224"/>
    <w:rsid w:val="00651068"/>
    <w:rsid w:val="00655461"/>
    <w:rsid w:val="0066412C"/>
    <w:rsid w:val="006B0F06"/>
    <w:rsid w:val="006E1B0A"/>
    <w:rsid w:val="0071350E"/>
    <w:rsid w:val="00715730"/>
    <w:rsid w:val="007162D6"/>
    <w:rsid w:val="0072111F"/>
    <w:rsid w:val="007269D2"/>
    <w:rsid w:val="00741178"/>
    <w:rsid w:val="00764811"/>
    <w:rsid w:val="0076696C"/>
    <w:rsid w:val="00825EE1"/>
    <w:rsid w:val="00842C75"/>
    <w:rsid w:val="0089702E"/>
    <w:rsid w:val="008F7575"/>
    <w:rsid w:val="00911D70"/>
    <w:rsid w:val="009121D3"/>
    <w:rsid w:val="00934862"/>
    <w:rsid w:val="0094548F"/>
    <w:rsid w:val="00950928"/>
    <w:rsid w:val="0097652A"/>
    <w:rsid w:val="009A0963"/>
    <w:rsid w:val="009C6D27"/>
    <w:rsid w:val="009F5E04"/>
    <w:rsid w:val="00A26706"/>
    <w:rsid w:val="00A3486C"/>
    <w:rsid w:val="00A83BFD"/>
    <w:rsid w:val="00A927AE"/>
    <w:rsid w:val="00B01505"/>
    <w:rsid w:val="00B5013A"/>
    <w:rsid w:val="00B56470"/>
    <w:rsid w:val="00BA5641"/>
    <w:rsid w:val="00BA5D4B"/>
    <w:rsid w:val="00BE4653"/>
    <w:rsid w:val="00BF3D07"/>
    <w:rsid w:val="00C03D36"/>
    <w:rsid w:val="00C07186"/>
    <w:rsid w:val="00C13556"/>
    <w:rsid w:val="00C3172F"/>
    <w:rsid w:val="00C31BBB"/>
    <w:rsid w:val="00C80D78"/>
    <w:rsid w:val="00C855D6"/>
    <w:rsid w:val="00C960BE"/>
    <w:rsid w:val="00CB0AF9"/>
    <w:rsid w:val="00D22C9B"/>
    <w:rsid w:val="00D515CF"/>
    <w:rsid w:val="00D83200"/>
    <w:rsid w:val="00DC4D07"/>
    <w:rsid w:val="00E01965"/>
    <w:rsid w:val="00E25AFE"/>
    <w:rsid w:val="00E56CFE"/>
    <w:rsid w:val="00EB3F25"/>
    <w:rsid w:val="00F00405"/>
    <w:rsid w:val="00F27890"/>
    <w:rsid w:val="00F552FB"/>
    <w:rsid w:val="00F87007"/>
    <w:rsid w:val="00FE787E"/>
    <w:rsid w:val="00FF0080"/>
    <w:rsid w:val="01A87A09"/>
    <w:rsid w:val="024D2635"/>
    <w:rsid w:val="034CB979"/>
    <w:rsid w:val="03B07253"/>
    <w:rsid w:val="03D29C69"/>
    <w:rsid w:val="050CDA1C"/>
    <w:rsid w:val="050FA189"/>
    <w:rsid w:val="059C2C85"/>
    <w:rsid w:val="0701BD8B"/>
    <w:rsid w:val="09463C1B"/>
    <w:rsid w:val="09DBBEB7"/>
    <w:rsid w:val="0AD212C2"/>
    <w:rsid w:val="0B4493B1"/>
    <w:rsid w:val="0DFFADC9"/>
    <w:rsid w:val="0E7D2C6D"/>
    <w:rsid w:val="0EF51A14"/>
    <w:rsid w:val="12384990"/>
    <w:rsid w:val="12DCB5CA"/>
    <w:rsid w:val="13171DB8"/>
    <w:rsid w:val="131C6405"/>
    <w:rsid w:val="180908FF"/>
    <w:rsid w:val="189D6B54"/>
    <w:rsid w:val="18CEF67C"/>
    <w:rsid w:val="1B14617D"/>
    <w:rsid w:val="1B456582"/>
    <w:rsid w:val="1D210051"/>
    <w:rsid w:val="1D5ABD66"/>
    <w:rsid w:val="1E56B035"/>
    <w:rsid w:val="209E07F7"/>
    <w:rsid w:val="21EA373F"/>
    <w:rsid w:val="22560770"/>
    <w:rsid w:val="24F58F3A"/>
    <w:rsid w:val="2689EB3B"/>
    <w:rsid w:val="26A351CD"/>
    <w:rsid w:val="2723C0E9"/>
    <w:rsid w:val="274BA2C3"/>
    <w:rsid w:val="28EDFD14"/>
    <w:rsid w:val="3388C999"/>
    <w:rsid w:val="34B00C54"/>
    <w:rsid w:val="353D36C0"/>
    <w:rsid w:val="35D38D17"/>
    <w:rsid w:val="362731B2"/>
    <w:rsid w:val="36346459"/>
    <w:rsid w:val="37278075"/>
    <w:rsid w:val="37BBCE17"/>
    <w:rsid w:val="37BEAC05"/>
    <w:rsid w:val="37C511CB"/>
    <w:rsid w:val="385C1370"/>
    <w:rsid w:val="39F80841"/>
    <w:rsid w:val="3A356822"/>
    <w:rsid w:val="3D434B5F"/>
    <w:rsid w:val="3D58BBB9"/>
    <w:rsid w:val="3E466637"/>
    <w:rsid w:val="3EE6F659"/>
    <w:rsid w:val="41739D76"/>
    <w:rsid w:val="42E49083"/>
    <w:rsid w:val="430394D7"/>
    <w:rsid w:val="453672E5"/>
    <w:rsid w:val="4569CE18"/>
    <w:rsid w:val="45D2C8C8"/>
    <w:rsid w:val="45EE003A"/>
    <w:rsid w:val="46573248"/>
    <w:rsid w:val="48333778"/>
    <w:rsid w:val="4844AEC6"/>
    <w:rsid w:val="4A469391"/>
    <w:rsid w:val="4B4397D8"/>
    <w:rsid w:val="4B6440A5"/>
    <w:rsid w:val="4BC4E932"/>
    <w:rsid w:val="4C54969E"/>
    <w:rsid w:val="4C5E9FAE"/>
    <w:rsid w:val="4EB36B7C"/>
    <w:rsid w:val="4EE96644"/>
    <w:rsid w:val="4F6ED857"/>
    <w:rsid w:val="4FB2E0DA"/>
    <w:rsid w:val="508536A5"/>
    <w:rsid w:val="51AC379B"/>
    <w:rsid w:val="52210706"/>
    <w:rsid w:val="534F5B0D"/>
    <w:rsid w:val="53BCD767"/>
    <w:rsid w:val="5459D7E8"/>
    <w:rsid w:val="546068DB"/>
    <w:rsid w:val="557DFF14"/>
    <w:rsid w:val="55E9056F"/>
    <w:rsid w:val="56219654"/>
    <w:rsid w:val="59440A45"/>
    <w:rsid w:val="5A660DA6"/>
    <w:rsid w:val="5AA5D5AF"/>
    <w:rsid w:val="5AE9F119"/>
    <w:rsid w:val="6005BC8F"/>
    <w:rsid w:val="60DB6541"/>
    <w:rsid w:val="63B1223E"/>
    <w:rsid w:val="6435FAF6"/>
    <w:rsid w:val="655DAC8D"/>
    <w:rsid w:val="665759F3"/>
    <w:rsid w:val="6933EF23"/>
    <w:rsid w:val="6ABB0139"/>
    <w:rsid w:val="6ACDC79A"/>
    <w:rsid w:val="6E0230C0"/>
    <w:rsid w:val="70FB18B3"/>
    <w:rsid w:val="7199D725"/>
    <w:rsid w:val="72E48847"/>
    <w:rsid w:val="73B5C1D8"/>
    <w:rsid w:val="740B4DC5"/>
    <w:rsid w:val="75AB94C4"/>
    <w:rsid w:val="76D7E7E8"/>
    <w:rsid w:val="77951A2F"/>
    <w:rsid w:val="7803DC8C"/>
    <w:rsid w:val="78EDC25C"/>
    <w:rsid w:val="79AAC0E2"/>
    <w:rsid w:val="7DF5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58297"/>
  <w15:docId w15:val="{F4CEFB86-E0BB-43EE-863A-4EE25206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character" w:styleId="Hyperlink">
    <w:name w:val="Hyperlink"/>
    <w:basedOn w:val="DefaultParagraphFont"/>
    <w:uiPriority w:val="99"/>
    <w:unhideWhenUsed/>
    <w:rsid w:val="0072111F"/>
    <w:rPr>
      <w:color w:val="0563C1" w:themeColor="hyperlink"/>
      <w:u w:val="single"/>
    </w:rPr>
  </w:style>
  <w:style w:type="character" w:styleId="UnresolvedMention">
    <w:name w:val="Unresolved Mention"/>
    <w:basedOn w:val="DefaultParagraphFont"/>
    <w:uiPriority w:val="99"/>
    <w:semiHidden/>
    <w:unhideWhenUsed/>
    <w:rsid w:val="00721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1182009609">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 w:id="50426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line@redcoss.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Paulina Bieleninik</DisplayName>
        <AccountId>354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3" ma:contentTypeDescription="Create a new document." ma:contentTypeScope="" ma:versionID="4ce7179c96e30995d0229b5d825fa70a">
  <xsd:schema xmlns:xsd="http://www.w3.org/2001/XMLSchema" xmlns:xs="http://www.w3.org/2001/XMLSchema" xmlns:p="http://schemas.microsoft.com/office/2006/metadata/properties" xmlns:ns2="e8e64cf7-bf37-4d6a-8473-9552992c6714" xmlns:ns3="0a276e91-f7a1-43a7-8334-3e1de066499e" targetNamespace="http://schemas.microsoft.com/office/2006/metadata/properties" ma:root="true" ma:fieldsID="47200a5dadb773924176d9eac6a7e45d" ns2:_="" ns3:_="">
    <xsd:import namespace="e8e64cf7-bf37-4d6a-8473-9552992c6714"/>
    <xsd:import namespace="0a276e91-f7a1-43a7-8334-3e1de0664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2.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s>
</ds:datastoreItem>
</file>

<file path=customXml/itemProps3.xml><?xml version="1.0" encoding="utf-8"?>
<ds:datastoreItem xmlns:ds="http://schemas.openxmlformats.org/officeDocument/2006/customXml" ds:itemID="{82AD593C-A12A-42B5-8127-8649394AB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dc:description/>
  <cp:lastModifiedBy>Paulina Bieleninik</cp:lastModifiedBy>
  <cp:revision>3</cp:revision>
  <dcterms:created xsi:type="dcterms:W3CDTF">2023-04-28T15:33:00Z</dcterms:created>
  <dcterms:modified xsi:type="dcterms:W3CDTF">2023-07-18T16:30:00Z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ies>
</file>