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D5E8" w14:textId="77777777" w:rsidR="03D29C69" w:rsidRPr="000917A8" w:rsidRDefault="03D29C69" w:rsidP="3D434B5F">
      <w:pPr>
        <w:spacing w:line="259" w:lineRule="auto"/>
        <w:ind w:left="-850"/>
        <w:rPr>
          <w:rFonts w:asciiTheme="minorHAnsi" w:hAnsiTheme="minorHAnsi" w:cstheme="minorHAnsi"/>
        </w:rPr>
      </w:pPr>
      <w:r w:rsidRPr="000917A8">
        <w:rPr>
          <w:rFonts w:asciiTheme="minorHAnsi" w:hAnsiTheme="minorHAnsi" w:cstheme="minorHAnsi"/>
          <w:noProof/>
        </w:rPr>
        <w:drawing>
          <wp:inline distT="0" distB="0" distL="0" distR="0" wp14:anchorId="2033E248" wp14:editId="6A1BB646">
            <wp:extent cx="3019425" cy="714375"/>
            <wp:effectExtent l="0" t="0" r="0" b="0"/>
            <wp:docPr id="656654569" name="Picture 65665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5456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C124D" w14:textId="77777777" w:rsidR="3D434B5F" w:rsidRPr="000917A8" w:rsidRDefault="3D434B5F" w:rsidP="3D434B5F">
      <w:pPr>
        <w:spacing w:line="259" w:lineRule="auto"/>
        <w:ind w:left="-850"/>
        <w:rPr>
          <w:rFonts w:asciiTheme="minorHAnsi" w:hAnsiTheme="minorHAnsi" w:cstheme="minorHAnsi"/>
        </w:rPr>
      </w:pPr>
    </w:p>
    <w:p w14:paraId="5136F8E6" w14:textId="15245768" w:rsidR="03D29C69" w:rsidRPr="000917A8" w:rsidRDefault="03D29C69" w:rsidP="3D434B5F">
      <w:pPr>
        <w:spacing w:line="257" w:lineRule="auto"/>
        <w:jc w:val="center"/>
        <w:rPr>
          <w:rFonts w:asciiTheme="minorHAnsi" w:eastAsia="Arial" w:hAnsiTheme="minorHAnsi" w:cstheme="minorHAnsi"/>
          <w:color w:val="808080" w:themeColor="background1" w:themeShade="80"/>
          <w:sz w:val="48"/>
          <w:szCs w:val="48"/>
        </w:rPr>
      </w:pPr>
      <w:r w:rsidRPr="000917A8">
        <w:rPr>
          <w:rFonts w:asciiTheme="minorHAnsi" w:eastAsia="Arial" w:hAnsiTheme="minorHAnsi" w:cstheme="minorHAnsi"/>
          <w:color w:val="808080" w:themeColor="background1" w:themeShade="80"/>
          <w:sz w:val="48"/>
          <w:szCs w:val="48"/>
        </w:rPr>
        <w:t>Meeting</w:t>
      </w:r>
      <w:r w:rsidR="00911D70" w:rsidRPr="000917A8">
        <w:rPr>
          <w:rFonts w:asciiTheme="minorHAnsi" w:eastAsia="Arial" w:hAnsiTheme="minorHAnsi" w:cstheme="minorHAnsi"/>
          <w:color w:val="808080" w:themeColor="background1" w:themeShade="80"/>
          <w:sz w:val="48"/>
          <w:szCs w:val="48"/>
        </w:rPr>
        <w:t xml:space="preserve"> Minutes </w:t>
      </w:r>
    </w:p>
    <w:p w14:paraId="44F7832B" w14:textId="77777777" w:rsidR="3D434B5F" w:rsidRPr="000917A8" w:rsidRDefault="3D434B5F" w:rsidP="3D434B5F">
      <w:pPr>
        <w:spacing w:line="257" w:lineRule="auto"/>
        <w:ind w:left="794" w:hanging="794"/>
        <w:jc w:val="center"/>
        <w:rPr>
          <w:rFonts w:asciiTheme="minorHAnsi" w:eastAsia="Arial" w:hAnsiTheme="minorHAnsi" w:cstheme="minorHAnsi"/>
          <w:color w:val="EE2A24"/>
          <w:sz w:val="36"/>
          <w:szCs w:val="36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6915"/>
      </w:tblGrid>
      <w:tr w:rsidR="3D434B5F" w:rsidRPr="000917A8" w14:paraId="0223F854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66FECE0" w14:textId="77777777" w:rsidR="3D434B5F" w:rsidRPr="000917A8" w:rsidRDefault="3D434B5F" w:rsidP="3D434B5F">
            <w:pPr>
              <w:spacing w:line="259" w:lineRule="auto"/>
              <w:rPr>
                <w:rFonts w:asciiTheme="minorHAnsi" w:eastAsia="Arial" w:hAnsiTheme="minorHAnsi" w:cstheme="minorHAnsi"/>
              </w:rPr>
            </w:pPr>
            <w:r w:rsidRPr="000917A8">
              <w:rPr>
                <w:rFonts w:asciiTheme="minorHAnsi" w:eastAsia="Arial" w:hAnsiTheme="minorHAnsi" w:cstheme="minorHAnsi"/>
                <w:b/>
                <w:bCs/>
              </w:rPr>
              <w:t xml:space="preserve">Date 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EDF288F" w14:textId="66171DB8" w:rsidR="76D7E7E8" w:rsidRPr="000917A8" w:rsidRDefault="002C2EE1" w:rsidP="3D434B5F">
            <w:pPr>
              <w:spacing w:line="259" w:lineRule="auto"/>
              <w:rPr>
                <w:rFonts w:asciiTheme="minorHAnsi" w:eastAsia="Arial" w:hAnsiTheme="minorHAnsi" w:cstheme="minorHAnsi"/>
              </w:rPr>
            </w:pPr>
            <w:r w:rsidRPr="000917A8">
              <w:rPr>
                <w:rFonts w:asciiTheme="minorHAnsi" w:eastAsia="Arial" w:hAnsiTheme="minorHAnsi" w:cstheme="minorHAnsi"/>
              </w:rPr>
              <w:t>2</w:t>
            </w:r>
            <w:r w:rsidR="005775EE" w:rsidRPr="000917A8">
              <w:rPr>
                <w:rFonts w:asciiTheme="minorHAnsi" w:eastAsia="Arial" w:hAnsiTheme="minorHAnsi" w:cstheme="minorHAnsi"/>
              </w:rPr>
              <w:t>4</w:t>
            </w:r>
            <w:r w:rsidR="3D434B5F" w:rsidRPr="000917A8">
              <w:rPr>
                <w:rFonts w:asciiTheme="minorHAnsi" w:eastAsia="Arial" w:hAnsiTheme="minorHAnsi" w:cstheme="minorHAnsi"/>
              </w:rPr>
              <w:t>/</w:t>
            </w:r>
            <w:r w:rsidR="005775EE" w:rsidRPr="000917A8">
              <w:rPr>
                <w:rFonts w:asciiTheme="minorHAnsi" w:eastAsia="Arial" w:hAnsiTheme="minorHAnsi" w:cstheme="minorHAnsi"/>
              </w:rPr>
              <w:t>10</w:t>
            </w:r>
            <w:r w:rsidR="3D434B5F" w:rsidRPr="000917A8">
              <w:rPr>
                <w:rFonts w:asciiTheme="minorHAnsi" w:eastAsia="Arial" w:hAnsiTheme="minorHAnsi" w:cstheme="minorHAnsi"/>
              </w:rPr>
              <w:t>/202</w:t>
            </w:r>
            <w:r w:rsidRPr="000917A8">
              <w:rPr>
                <w:rFonts w:asciiTheme="minorHAnsi" w:eastAsia="Arial" w:hAnsiTheme="minorHAnsi" w:cstheme="minorHAnsi"/>
              </w:rPr>
              <w:t>3</w:t>
            </w:r>
          </w:p>
        </w:tc>
      </w:tr>
      <w:tr w:rsidR="3D434B5F" w:rsidRPr="000917A8" w14:paraId="0EF9AF40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38FA6417" w14:textId="77777777" w:rsidR="3D434B5F" w:rsidRPr="000917A8" w:rsidRDefault="3D434B5F" w:rsidP="3D434B5F">
            <w:pPr>
              <w:spacing w:line="259" w:lineRule="auto"/>
              <w:rPr>
                <w:rFonts w:asciiTheme="minorHAnsi" w:eastAsia="Arial" w:hAnsiTheme="minorHAnsi" w:cstheme="minorHAnsi"/>
              </w:rPr>
            </w:pPr>
            <w:r w:rsidRPr="000917A8">
              <w:rPr>
                <w:rFonts w:asciiTheme="minorHAnsi" w:eastAsia="Arial" w:hAnsiTheme="minorHAnsi" w:cstheme="minorHAnsi"/>
                <w:b/>
                <w:bCs/>
              </w:rPr>
              <w:t>Time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78DE9B53" w14:textId="49861EFF" w:rsidR="209E07F7" w:rsidRPr="000917A8" w:rsidRDefault="002C2EE1" w:rsidP="3D434B5F">
            <w:pPr>
              <w:spacing w:line="259" w:lineRule="auto"/>
              <w:rPr>
                <w:rFonts w:asciiTheme="minorHAnsi" w:eastAsia="Arial" w:hAnsiTheme="minorHAnsi" w:cstheme="minorHAnsi"/>
              </w:rPr>
            </w:pPr>
            <w:r w:rsidRPr="000917A8">
              <w:rPr>
                <w:rFonts w:asciiTheme="minorHAnsi" w:eastAsia="Arial" w:hAnsiTheme="minorHAnsi" w:cstheme="minorHAnsi"/>
              </w:rPr>
              <w:t>9am</w:t>
            </w:r>
          </w:p>
        </w:tc>
      </w:tr>
      <w:tr w:rsidR="3D434B5F" w:rsidRPr="000917A8" w14:paraId="7576B4C8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1BC4D38A" w14:textId="77777777" w:rsidR="3D434B5F" w:rsidRPr="000917A8" w:rsidRDefault="3D434B5F" w:rsidP="3D434B5F">
            <w:pPr>
              <w:spacing w:line="259" w:lineRule="auto"/>
              <w:rPr>
                <w:rFonts w:asciiTheme="minorHAnsi" w:eastAsia="Arial" w:hAnsiTheme="minorHAnsi" w:cstheme="minorHAnsi"/>
              </w:rPr>
            </w:pPr>
            <w:r w:rsidRPr="000917A8">
              <w:rPr>
                <w:rFonts w:asciiTheme="minorHAnsi" w:eastAsia="Arial" w:hAnsiTheme="minorHAnsi" w:cstheme="minorHAnsi"/>
                <w:b/>
                <w:bCs/>
              </w:rPr>
              <w:t>Platform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8F40BD4" w14:textId="77777777" w:rsidR="3D434B5F" w:rsidRPr="000917A8" w:rsidRDefault="3D434B5F" w:rsidP="3D434B5F">
            <w:pPr>
              <w:spacing w:line="259" w:lineRule="auto"/>
              <w:rPr>
                <w:rFonts w:asciiTheme="minorHAnsi" w:eastAsia="Arial" w:hAnsiTheme="minorHAnsi" w:cstheme="minorHAnsi"/>
              </w:rPr>
            </w:pPr>
            <w:r w:rsidRPr="000917A8">
              <w:rPr>
                <w:rFonts w:asciiTheme="minorHAnsi" w:eastAsia="Arial" w:hAnsiTheme="minorHAnsi" w:cstheme="minorHAnsi"/>
              </w:rPr>
              <w:t>Zoom</w:t>
            </w:r>
          </w:p>
        </w:tc>
      </w:tr>
      <w:tr w:rsidR="3D434B5F" w:rsidRPr="000917A8" w14:paraId="1D8A46ED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60244A8" w14:textId="77777777" w:rsidR="3D434B5F" w:rsidRPr="000917A8" w:rsidRDefault="3D434B5F" w:rsidP="3D434B5F">
            <w:pPr>
              <w:spacing w:line="259" w:lineRule="auto"/>
              <w:rPr>
                <w:rFonts w:asciiTheme="minorHAnsi" w:eastAsia="Arial" w:hAnsiTheme="minorHAnsi" w:cstheme="minorHAnsi"/>
              </w:rPr>
            </w:pPr>
            <w:r w:rsidRPr="000917A8">
              <w:rPr>
                <w:rFonts w:asciiTheme="minorHAnsi" w:eastAsia="Arial" w:hAnsiTheme="minorHAnsi" w:cstheme="minorHAnsi"/>
                <w:b/>
                <w:bCs/>
              </w:rPr>
              <w:t>Session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0010BF5F" w14:textId="77777777" w:rsidR="3D434B5F" w:rsidRPr="000917A8" w:rsidRDefault="3D434B5F" w:rsidP="3D434B5F">
            <w:pPr>
              <w:spacing w:line="259" w:lineRule="auto"/>
              <w:rPr>
                <w:rFonts w:asciiTheme="minorHAnsi" w:eastAsia="Arial" w:hAnsiTheme="minorHAnsi" w:cstheme="minorHAnsi"/>
              </w:rPr>
            </w:pPr>
            <w:r w:rsidRPr="000917A8">
              <w:rPr>
                <w:rFonts w:asciiTheme="minorHAnsi" w:eastAsia="Arial" w:hAnsiTheme="minorHAnsi" w:cstheme="minorHAnsi"/>
              </w:rPr>
              <w:t>Team Meeting</w:t>
            </w:r>
          </w:p>
        </w:tc>
      </w:tr>
      <w:tr w:rsidR="3D434B5F" w:rsidRPr="000917A8" w14:paraId="2C4A3A5C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5CCFBA67" w14:textId="77777777" w:rsidR="3D434B5F" w:rsidRPr="000917A8" w:rsidRDefault="3D434B5F" w:rsidP="3D434B5F">
            <w:pPr>
              <w:spacing w:line="259" w:lineRule="auto"/>
              <w:rPr>
                <w:rFonts w:asciiTheme="minorHAnsi" w:eastAsia="Arial" w:hAnsiTheme="minorHAnsi" w:cstheme="minorHAnsi"/>
              </w:rPr>
            </w:pPr>
            <w:r w:rsidRPr="000917A8">
              <w:rPr>
                <w:rFonts w:asciiTheme="minorHAnsi" w:eastAsia="Arial" w:hAnsiTheme="minorHAnsi" w:cstheme="minorHAnsi"/>
                <w:b/>
                <w:bCs/>
              </w:rPr>
              <w:t>Aim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282EF3C3" w14:textId="04385FB4" w:rsidR="3D434B5F" w:rsidRPr="000917A8" w:rsidRDefault="3D434B5F" w:rsidP="3D434B5F">
            <w:pPr>
              <w:spacing w:line="259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950928" w:rsidRPr="000917A8" w14:paraId="1FE29229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506DB6F" w14:textId="775D7C77" w:rsidR="00950928" w:rsidRPr="000917A8" w:rsidRDefault="00950928" w:rsidP="0067543C">
            <w:pPr>
              <w:spacing w:line="259" w:lineRule="auto"/>
              <w:rPr>
                <w:rFonts w:asciiTheme="minorHAnsi" w:eastAsia="Arial" w:hAnsiTheme="minorHAnsi" w:cstheme="minorHAnsi"/>
              </w:rPr>
            </w:pPr>
            <w:r w:rsidRPr="000917A8">
              <w:rPr>
                <w:rFonts w:asciiTheme="minorHAnsi" w:eastAsia="Arial" w:hAnsiTheme="minorHAnsi" w:cstheme="minorHAnsi"/>
                <w:b/>
                <w:bCs/>
              </w:rPr>
              <w:t>Attendance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531D235D" w14:textId="143DE3F7" w:rsidR="00950928" w:rsidRPr="000917A8" w:rsidRDefault="00327944" w:rsidP="00AA6081">
            <w:pPr>
              <w:spacing w:line="259" w:lineRule="auto"/>
              <w:rPr>
                <w:rFonts w:asciiTheme="minorHAnsi" w:eastAsia="Arial" w:hAnsiTheme="minorHAnsi" w:cstheme="minorHAnsi"/>
              </w:rPr>
            </w:pPr>
            <w:r w:rsidRPr="000917A8">
              <w:rPr>
                <w:rFonts w:asciiTheme="minorHAnsi" w:eastAsia="Arial" w:hAnsiTheme="minorHAnsi" w:cstheme="minorHAnsi"/>
              </w:rPr>
              <w:t xml:space="preserve">Alan Williams, Christopher Clark, </w:t>
            </w:r>
            <w:r w:rsidR="00A27E9C" w:rsidRPr="000917A8">
              <w:rPr>
                <w:rFonts w:asciiTheme="minorHAnsi" w:eastAsia="Arial" w:hAnsiTheme="minorHAnsi" w:cstheme="minorHAnsi"/>
              </w:rPr>
              <w:t>Clare Ouaddane, Paulina Bieleninik</w:t>
            </w:r>
          </w:p>
        </w:tc>
      </w:tr>
    </w:tbl>
    <w:p w14:paraId="3F0B9C0C" w14:textId="7E49657A" w:rsidR="00045626" w:rsidRPr="000917A8" w:rsidRDefault="00045626" w:rsidP="000456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5D64048" w14:textId="77777777" w:rsidR="006E1B0A" w:rsidRPr="000917A8" w:rsidRDefault="006E1B0A" w:rsidP="00C135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DCC1E8F" w14:textId="7516C6D1" w:rsidR="00616B2F" w:rsidRPr="000917A8" w:rsidRDefault="006E1B0A" w:rsidP="00C135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FF0000"/>
        </w:rPr>
      </w:pPr>
      <w:r w:rsidRPr="000917A8">
        <w:rPr>
          <w:rStyle w:val="normaltextrun"/>
          <w:rFonts w:asciiTheme="minorHAnsi" w:hAnsiTheme="minorHAnsi" w:cstheme="minorHAnsi"/>
          <w:color w:val="FF0000"/>
          <w:sz w:val="28"/>
          <w:szCs w:val="28"/>
        </w:rPr>
        <w:t xml:space="preserve">Discussion Points </w:t>
      </w:r>
    </w:p>
    <w:p w14:paraId="1DBA3C77" w14:textId="3EB36700" w:rsidR="164F845D" w:rsidRPr="000917A8" w:rsidRDefault="164F845D" w:rsidP="164F845D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HAnsi"/>
          <w:color w:val="FF0000"/>
        </w:rPr>
      </w:pPr>
    </w:p>
    <w:p w14:paraId="15F80768" w14:textId="5C8340EC" w:rsidR="00950928" w:rsidRPr="000917A8" w:rsidRDefault="005775EE" w:rsidP="005775EE">
      <w:pPr>
        <w:pStyle w:val="ListParagraph"/>
        <w:numPr>
          <w:ilvl w:val="0"/>
          <w:numId w:val="10"/>
        </w:numPr>
        <w:spacing w:line="259" w:lineRule="auto"/>
        <w:rPr>
          <w:rFonts w:asciiTheme="minorHAnsi" w:eastAsia="Arial" w:hAnsiTheme="minorHAnsi" w:cstheme="minorHAnsi"/>
          <w:color w:val="627B80"/>
          <w:sz w:val="24"/>
          <w:szCs w:val="24"/>
        </w:rPr>
      </w:pPr>
      <w:r w:rsidRPr="000917A8">
        <w:rPr>
          <w:rFonts w:asciiTheme="minorHAnsi" w:eastAsia="Arial" w:hAnsiTheme="minorHAnsi" w:cstheme="minorHAnsi"/>
          <w:color w:val="627B80"/>
          <w:sz w:val="24"/>
          <w:szCs w:val="24"/>
        </w:rPr>
        <w:t>General feedback on how the shifts have been these days, any specific type of calls to highlight.</w:t>
      </w:r>
    </w:p>
    <w:p w14:paraId="1EBF163A" w14:textId="131DD202" w:rsidR="00EE43A1" w:rsidRPr="000917A8" w:rsidRDefault="00A27E9C" w:rsidP="00EE43A1">
      <w:pPr>
        <w:pStyle w:val="ListParagraph"/>
        <w:numPr>
          <w:ilvl w:val="0"/>
          <w:numId w:val="12"/>
        </w:numPr>
        <w:spacing w:line="259" w:lineRule="auto"/>
        <w:rPr>
          <w:rFonts w:asciiTheme="minorHAnsi" w:eastAsia="Arial" w:hAnsiTheme="minorHAnsi" w:cstheme="minorHAnsi"/>
          <w:color w:val="70AD47" w:themeColor="accent6"/>
          <w:sz w:val="24"/>
          <w:szCs w:val="24"/>
        </w:rPr>
      </w:pPr>
      <w:r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Calls from Israel yesterday, gov.uk to go to web - update on </w:t>
      </w:r>
      <w:hyperlink r:id="rId11" w:history="1">
        <w:r w:rsidRPr="000917A8">
          <w:rPr>
            <w:rStyle w:val="Hyperlink"/>
            <w:rFonts w:asciiTheme="minorHAnsi" w:eastAsia="Arial" w:hAnsiTheme="minorHAnsi" w:cstheme="minorHAnsi"/>
            <w:color w:val="70AD47" w:themeColor="accent6"/>
            <w:sz w:val="24"/>
            <w:szCs w:val="24"/>
          </w:rPr>
          <w:t>OM Israel travel advice</w:t>
        </w:r>
      </w:hyperlink>
      <w:r w:rsidR="00F0055B"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 and </w:t>
      </w:r>
      <w:hyperlink r:id="rId12" w:anchor=":~:text=If%20you%20are%20in%20the%20UK%20and%20concerned%20about%20a,volunteers%20can%20offer%20emotional%20support." w:history="1">
        <w:r w:rsidRPr="000917A8">
          <w:rPr>
            <w:rStyle w:val="Hyperlink"/>
            <w:rFonts w:asciiTheme="minorHAnsi" w:eastAsia="Arial" w:hAnsiTheme="minorHAnsi" w:cstheme="minorHAnsi"/>
            <w:color w:val="70AD47" w:themeColor="accent6"/>
            <w:sz w:val="24"/>
            <w:szCs w:val="24"/>
          </w:rPr>
          <w:t>Help if you're in Israel or the Occupied Palestinian Territory</w:t>
        </w:r>
      </w:hyperlink>
    </w:p>
    <w:p w14:paraId="086A8480" w14:textId="5F80E441" w:rsidR="00A27E9C" w:rsidRPr="000917A8" w:rsidRDefault="00A27E9C" w:rsidP="00EE43A1">
      <w:pPr>
        <w:pStyle w:val="ListParagraph"/>
        <w:numPr>
          <w:ilvl w:val="0"/>
          <w:numId w:val="12"/>
        </w:numPr>
        <w:spacing w:line="259" w:lineRule="auto"/>
        <w:rPr>
          <w:rFonts w:asciiTheme="minorHAnsi" w:eastAsia="Arial" w:hAnsiTheme="minorHAnsi" w:cstheme="minorHAnsi"/>
          <w:color w:val="70AD47" w:themeColor="accent6"/>
          <w:sz w:val="24"/>
          <w:szCs w:val="24"/>
        </w:rPr>
      </w:pPr>
      <w:r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more homeless people calling now and </w:t>
      </w:r>
      <w:proofErr w:type="gramStart"/>
      <w:r w:rsidR="00F0055B"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>SAT</w:t>
      </w:r>
      <w:proofErr w:type="gramEnd"/>
    </w:p>
    <w:p w14:paraId="5114A690" w14:textId="5C457259" w:rsidR="00A27E9C" w:rsidRPr="000917A8" w:rsidRDefault="00A27E9C" w:rsidP="00EE43A1">
      <w:pPr>
        <w:pStyle w:val="ListParagraph"/>
        <w:numPr>
          <w:ilvl w:val="0"/>
          <w:numId w:val="12"/>
        </w:numPr>
        <w:spacing w:line="259" w:lineRule="auto"/>
        <w:rPr>
          <w:rFonts w:asciiTheme="minorHAnsi" w:eastAsia="Arial" w:hAnsiTheme="minorHAnsi" w:cstheme="minorHAnsi"/>
          <w:color w:val="70AD47" w:themeColor="accent6"/>
          <w:sz w:val="24"/>
          <w:szCs w:val="24"/>
        </w:rPr>
      </w:pPr>
      <w:r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7 days (not 28 days) for refugee to </w:t>
      </w:r>
      <w:proofErr w:type="gramStart"/>
      <w:r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>settle</w:t>
      </w:r>
      <w:proofErr w:type="gramEnd"/>
    </w:p>
    <w:p w14:paraId="2ABAD4D2" w14:textId="71BF657D" w:rsidR="005775EE" w:rsidRPr="000917A8" w:rsidRDefault="005775EE" w:rsidP="005775EE">
      <w:pPr>
        <w:pStyle w:val="ListParagraph"/>
        <w:numPr>
          <w:ilvl w:val="0"/>
          <w:numId w:val="10"/>
        </w:numPr>
        <w:spacing w:line="259" w:lineRule="auto"/>
        <w:rPr>
          <w:rFonts w:asciiTheme="minorHAnsi" w:eastAsia="Arial" w:hAnsiTheme="minorHAnsi" w:cstheme="minorHAnsi"/>
          <w:color w:val="627B80"/>
          <w:sz w:val="24"/>
          <w:szCs w:val="24"/>
        </w:rPr>
      </w:pPr>
      <w:r w:rsidRPr="000917A8">
        <w:rPr>
          <w:rFonts w:asciiTheme="minorHAnsi" w:eastAsia="Arial" w:hAnsiTheme="minorHAnsi" w:cstheme="minorHAnsi"/>
          <w:color w:val="627B80"/>
          <w:sz w:val="24"/>
          <w:szCs w:val="24"/>
        </w:rPr>
        <w:t>How are the group catch-ups going? Anything unclear or unsure of at this point? Has anyone managed to arrange this yet?</w:t>
      </w:r>
    </w:p>
    <w:p w14:paraId="2A25E8B4" w14:textId="26BCD8F1" w:rsidR="000917A8" w:rsidRPr="000917A8" w:rsidRDefault="00F0055B" w:rsidP="000917A8">
      <w:pPr>
        <w:pStyle w:val="ListParagraph"/>
        <w:spacing w:line="259" w:lineRule="auto"/>
        <w:rPr>
          <w:rFonts w:asciiTheme="minorHAnsi" w:eastAsia="Arial" w:hAnsiTheme="minorHAnsi" w:cstheme="minorHAnsi"/>
          <w:color w:val="70AD47" w:themeColor="accent6"/>
          <w:sz w:val="24"/>
          <w:szCs w:val="24"/>
        </w:rPr>
      </w:pPr>
      <w:r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CC- </w:t>
      </w:r>
      <w:r w:rsidR="000917A8"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made a Catch-up group 9th Nov. But messages </w:t>
      </w:r>
      <w:r w:rsidR="000917A8"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>start</w:t>
      </w:r>
      <w:r w:rsidR="000917A8"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 disappearing</w:t>
      </w:r>
      <w:r w:rsidR="000917A8"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>. Laura to be informed.</w:t>
      </w:r>
    </w:p>
    <w:p w14:paraId="202B9457" w14:textId="4B7CE7B1" w:rsidR="00F0055B" w:rsidRPr="000917A8" w:rsidRDefault="000917A8" w:rsidP="000917A8">
      <w:pPr>
        <w:pStyle w:val="ListParagraph"/>
        <w:spacing w:line="259" w:lineRule="auto"/>
        <w:rPr>
          <w:rFonts w:asciiTheme="minorHAnsi" w:eastAsia="Arial" w:hAnsiTheme="minorHAnsi" w:cstheme="minorHAnsi"/>
          <w:color w:val="70AD47" w:themeColor="accent6"/>
          <w:sz w:val="24"/>
          <w:szCs w:val="24"/>
        </w:rPr>
      </w:pPr>
      <w:r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AW: </w:t>
      </w:r>
      <w:r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 Acronyms - do not use that </w:t>
      </w:r>
      <w:r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>much.</w:t>
      </w:r>
      <w:r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 Make a </w:t>
      </w:r>
      <w:r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>point</w:t>
      </w:r>
      <w:r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 what's that's mean on the beginning of the documents</w:t>
      </w:r>
      <w:r w:rsidRPr="000917A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>. Perhaps create NSL Acronym list?</w:t>
      </w:r>
    </w:p>
    <w:p w14:paraId="56476CCA" w14:textId="75031B9B" w:rsidR="006A664F" w:rsidRDefault="006A664F" w:rsidP="005775EE">
      <w:pPr>
        <w:pStyle w:val="ListParagraph"/>
        <w:numPr>
          <w:ilvl w:val="0"/>
          <w:numId w:val="10"/>
        </w:numPr>
        <w:spacing w:line="259" w:lineRule="auto"/>
        <w:rPr>
          <w:rFonts w:asciiTheme="minorHAnsi" w:eastAsia="Arial" w:hAnsiTheme="minorHAnsi" w:cstheme="minorHAnsi"/>
          <w:color w:val="627B80"/>
          <w:sz w:val="24"/>
          <w:szCs w:val="24"/>
        </w:rPr>
      </w:pPr>
      <w:r w:rsidRPr="000917A8">
        <w:rPr>
          <w:rFonts w:asciiTheme="minorHAnsi" w:eastAsia="Arial" w:hAnsiTheme="minorHAnsi" w:cstheme="minorHAnsi"/>
          <w:color w:val="627B80"/>
          <w:sz w:val="24"/>
          <w:szCs w:val="24"/>
        </w:rPr>
        <w:t xml:space="preserve">It was raised in a previous sup meeting about having a deputy supervisor role that we used to have in the past, thoughts on this </w:t>
      </w:r>
      <w:r w:rsidR="00907B20" w:rsidRPr="000917A8">
        <w:rPr>
          <w:rFonts w:asciiTheme="minorHAnsi" w:eastAsia="Arial" w:hAnsiTheme="minorHAnsi" w:cstheme="minorHAnsi"/>
          <w:color w:val="627B80"/>
          <w:sz w:val="24"/>
          <w:szCs w:val="24"/>
        </w:rPr>
        <w:t>idea.</w:t>
      </w:r>
    </w:p>
    <w:p w14:paraId="23AA01ED" w14:textId="2AEE8A46" w:rsidR="00907B20" w:rsidRPr="00907B20" w:rsidRDefault="00907B20" w:rsidP="00907B20">
      <w:pPr>
        <w:pStyle w:val="ListParagraph"/>
        <w:spacing w:line="259" w:lineRule="auto"/>
        <w:rPr>
          <w:rFonts w:asciiTheme="minorHAnsi" w:eastAsia="Arial" w:hAnsiTheme="minorHAnsi" w:cstheme="minorHAnsi"/>
          <w:color w:val="70AD47" w:themeColor="accent6"/>
          <w:sz w:val="24"/>
          <w:szCs w:val="24"/>
        </w:rPr>
      </w:pPr>
      <w:r w:rsidRPr="00907B20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CH: to complicates - if group decide then ok but </w:t>
      </w:r>
      <w:proofErr w:type="spellStart"/>
      <w:r w:rsidRPr="00907B20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>i</w:t>
      </w:r>
      <w:proofErr w:type="spellEnd"/>
      <w:r w:rsidRPr="00907B20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 am on a fan, I </w:t>
      </w:r>
      <w:proofErr w:type="gramStart"/>
      <w:r w:rsidRPr="00907B20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>would</w:t>
      </w:r>
      <w:proofErr w:type="gramEnd"/>
      <w:r w:rsidRPr="00907B20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 call them 'Joint Sups'</w:t>
      </w:r>
    </w:p>
    <w:p w14:paraId="59ADF494" w14:textId="6586CB24" w:rsidR="006A664F" w:rsidRDefault="006A664F" w:rsidP="005775EE">
      <w:pPr>
        <w:pStyle w:val="ListParagraph"/>
        <w:numPr>
          <w:ilvl w:val="0"/>
          <w:numId w:val="10"/>
        </w:numPr>
        <w:spacing w:line="259" w:lineRule="auto"/>
        <w:rPr>
          <w:rFonts w:asciiTheme="minorHAnsi" w:eastAsia="Arial" w:hAnsiTheme="minorHAnsi" w:cstheme="minorHAnsi"/>
          <w:color w:val="627B80"/>
          <w:sz w:val="24"/>
          <w:szCs w:val="24"/>
        </w:rPr>
      </w:pPr>
      <w:r w:rsidRPr="000917A8">
        <w:rPr>
          <w:rFonts w:asciiTheme="minorHAnsi" w:eastAsia="Arial" w:hAnsiTheme="minorHAnsi" w:cstheme="minorHAnsi"/>
          <w:color w:val="627B80"/>
          <w:sz w:val="24"/>
          <w:szCs w:val="24"/>
        </w:rPr>
        <w:t>Any feedback on Mira's Fairytale content from NL's? Please pass this onto her directly or share here and can be passed on. Any topics you'd like to see a fairytale on?</w:t>
      </w:r>
    </w:p>
    <w:p w14:paraId="1542DFF7" w14:textId="33CE99D0" w:rsidR="00AB2A88" w:rsidRPr="00AB2A88" w:rsidRDefault="00AB2A88" w:rsidP="00AB2A88">
      <w:pPr>
        <w:pStyle w:val="ListParagraph"/>
        <w:spacing w:line="259" w:lineRule="auto"/>
        <w:rPr>
          <w:rFonts w:asciiTheme="minorHAnsi" w:eastAsia="Arial" w:hAnsiTheme="minorHAnsi" w:cstheme="minorHAnsi"/>
          <w:color w:val="70AD47" w:themeColor="accent6"/>
          <w:sz w:val="24"/>
          <w:szCs w:val="24"/>
        </w:rPr>
      </w:pPr>
      <w:r w:rsidRPr="00AB2A8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lastRenderedPageBreak/>
        <w:t>Passed over - avoid references to holly bible</w:t>
      </w:r>
      <w:r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 other than this </w:t>
      </w:r>
      <w:proofErr w:type="gramStart"/>
      <w:r w:rsidRPr="00AB2A8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>make</w:t>
      </w:r>
      <w:proofErr w:type="gramEnd"/>
      <w:r w:rsidRPr="00AB2A88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 interesting reading. </w:t>
      </w:r>
    </w:p>
    <w:p w14:paraId="104749DF" w14:textId="4FBA490C" w:rsidR="006A664F" w:rsidRDefault="006A664F" w:rsidP="005775EE">
      <w:pPr>
        <w:pStyle w:val="ListParagraph"/>
        <w:numPr>
          <w:ilvl w:val="0"/>
          <w:numId w:val="10"/>
        </w:numPr>
        <w:spacing w:line="259" w:lineRule="auto"/>
        <w:rPr>
          <w:rFonts w:asciiTheme="minorHAnsi" w:eastAsia="Arial" w:hAnsiTheme="minorHAnsi" w:cstheme="minorHAnsi"/>
          <w:color w:val="627B80"/>
          <w:sz w:val="24"/>
          <w:szCs w:val="24"/>
        </w:rPr>
      </w:pPr>
      <w:r w:rsidRPr="000917A8">
        <w:rPr>
          <w:rFonts w:asciiTheme="minorHAnsi" w:eastAsia="Arial" w:hAnsiTheme="minorHAnsi" w:cstheme="minorHAnsi"/>
          <w:color w:val="627B80"/>
          <w:sz w:val="24"/>
          <w:szCs w:val="24"/>
        </w:rPr>
        <w:t>Any feedback regarding handling of SG cases? We have become increasingly aware that perhaps the process isn't always being followed, any further thoughts or things that you have noticed recently?</w:t>
      </w:r>
    </w:p>
    <w:p w14:paraId="28BED74E" w14:textId="52F6EFA9" w:rsidR="00FD6A93" w:rsidRPr="00FD6A93" w:rsidRDefault="00FD6A93" w:rsidP="00FD6A93">
      <w:pPr>
        <w:pStyle w:val="ListParagraph"/>
        <w:spacing w:line="259" w:lineRule="auto"/>
        <w:rPr>
          <w:rFonts w:asciiTheme="minorHAnsi" w:eastAsia="Arial" w:hAnsiTheme="minorHAnsi" w:cstheme="minorHAnsi"/>
          <w:color w:val="70AD47" w:themeColor="accent6"/>
          <w:sz w:val="24"/>
          <w:szCs w:val="24"/>
        </w:rPr>
      </w:pPr>
      <w:r w:rsidRPr="00FD6A93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SG cases - put info to dynamics &amp; track, clear </w:t>
      </w:r>
      <w:proofErr w:type="gramStart"/>
      <w:r w:rsidRPr="00FD6A93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>communication</w:t>
      </w:r>
      <w:proofErr w:type="gramEnd"/>
      <w:r w:rsidRPr="00FD6A93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 and process dynamics notes - call tracker - made a call.</w:t>
      </w:r>
    </w:p>
    <w:p w14:paraId="33AEDB26" w14:textId="4DFCEF79" w:rsidR="006A664F" w:rsidRDefault="006A664F" w:rsidP="005775EE">
      <w:pPr>
        <w:pStyle w:val="ListParagraph"/>
        <w:numPr>
          <w:ilvl w:val="0"/>
          <w:numId w:val="10"/>
        </w:numPr>
        <w:spacing w:line="259" w:lineRule="auto"/>
        <w:rPr>
          <w:rFonts w:asciiTheme="minorHAnsi" w:eastAsia="Arial" w:hAnsiTheme="minorHAnsi" w:cstheme="minorHAnsi"/>
          <w:color w:val="627B80"/>
          <w:sz w:val="24"/>
          <w:szCs w:val="24"/>
        </w:rPr>
      </w:pPr>
      <w:r w:rsidRPr="000917A8">
        <w:rPr>
          <w:rFonts w:asciiTheme="minorHAnsi" w:eastAsia="Arial" w:hAnsiTheme="minorHAnsi" w:cstheme="minorHAnsi"/>
          <w:color w:val="627B80"/>
          <w:sz w:val="24"/>
          <w:szCs w:val="24"/>
        </w:rPr>
        <w:t>CSM update</w:t>
      </w:r>
      <w:r w:rsidR="00410486">
        <w:rPr>
          <w:rFonts w:asciiTheme="minorHAnsi" w:eastAsia="Arial" w:hAnsiTheme="minorHAnsi" w:cstheme="minorHAnsi"/>
          <w:color w:val="627B80"/>
          <w:sz w:val="24"/>
          <w:szCs w:val="24"/>
        </w:rPr>
        <w:t>.</w:t>
      </w:r>
    </w:p>
    <w:p w14:paraId="5A233DFA" w14:textId="4718954C" w:rsidR="00410486" w:rsidRPr="00410486" w:rsidRDefault="00410486" w:rsidP="00410486">
      <w:pPr>
        <w:pStyle w:val="ListParagraph"/>
        <w:spacing w:line="259" w:lineRule="auto"/>
        <w:rPr>
          <w:rFonts w:asciiTheme="minorHAnsi" w:eastAsia="Arial" w:hAnsiTheme="minorHAnsi" w:cstheme="minorHAnsi"/>
          <w:color w:val="70AD47" w:themeColor="accent6"/>
          <w:sz w:val="24"/>
          <w:szCs w:val="24"/>
        </w:rPr>
      </w:pPr>
      <w:r w:rsidRPr="00410486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Great update about being able to send </w:t>
      </w:r>
      <w:proofErr w:type="spellStart"/>
      <w:r w:rsidRPr="00410486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>sms</w:t>
      </w:r>
      <w:proofErr w:type="spellEnd"/>
      <w:r w:rsidRPr="00410486">
        <w:rPr>
          <w:rFonts w:asciiTheme="minorHAnsi" w:eastAsia="Arial" w:hAnsiTheme="minorHAnsi" w:cstheme="minorHAnsi"/>
          <w:color w:val="70AD47" w:themeColor="accent6"/>
          <w:sz w:val="24"/>
          <w:szCs w:val="24"/>
        </w:rPr>
        <w:t xml:space="preserve"> and emails.</w:t>
      </w:r>
    </w:p>
    <w:p w14:paraId="5E8805E8" w14:textId="07A8F4FA" w:rsidR="00327944" w:rsidRPr="000917A8" w:rsidRDefault="00327944" w:rsidP="005775EE">
      <w:pPr>
        <w:pStyle w:val="ListParagraph"/>
        <w:numPr>
          <w:ilvl w:val="0"/>
          <w:numId w:val="10"/>
        </w:numPr>
        <w:spacing w:line="259" w:lineRule="auto"/>
        <w:rPr>
          <w:rFonts w:asciiTheme="minorHAnsi" w:eastAsia="Arial" w:hAnsiTheme="minorHAnsi" w:cstheme="minorHAnsi"/>
          <w:color w:val="627B80"/>
          <w:sz w:val="24"/>
          <w:szCs w:val="24"/>
        </w:rPr>
      </w:pPr>
      <w:r w:rsidRPr="000917A8">
        <w:rPr>
          <w:rFonts w:asciiTheme="minorHAnsi" w:eastAsia="Arial" w:hAnsiTheme="minorHAnsi" w:cstheme="minorHAnsi"/>
          <w:color w:val="627B80"/>
          <w:sz w:val="24"/>
          <w:szCs w:val="24"/>
        </w:rPr>
        <w:t xml:space="preserve">CBA team is finishing at the end of October, UL will be there to support us till the end of </w:t>
      </w:r>
      <w:proofErr w:type="gramStart"/>
      <w:r w:rsidRPr="000917A8">
        <w:rPr>
          <w:rFonts w:asciiTheme="minorHAnsi" w:eastAsia="Arial" w:hAnsiTheme="minorHAnsi" w:cstheme="minorHAnsi"/>
          <w:color w:val="627B80"/>
          <w:sz w:val="24"/>
          <w:szCs w:val="24"/>
        </w:rPr>
        <w:t>Dec</w:t>
      </w:r>
      <w:proofErr w:type="gramEnd"/>
    </w:p>
    <w:sectPr w:rsidR="00327944" w:rsidRPr="000917A8">
      <w:pgSz w:w="11906" w:h="16838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52A5" w14:textId="77777777" w:rsidR="00A85717" w:rsidRDefault="00A85717">
      <w:pPr>
        <w:spacing w:after="0" w:line="240" w:lineRule="auto"/>
      </w:pPr>
      <w:r>
        <w:separator/>
      </w:r>
    </w:p>
  </w:endnote>
  <w:endnote w:type="continuationSeparator" w:id="0">
    <w:p w14:paraId="4FF8A72C" w14:textId="77777777" w:rsidR="00A85717" w:rsidRDefault="00A85717">
      <w:pPr>
        <w:spacing w:after="0" w:line="240" w:lineRule="auto"/>
      </w:pPr>
      <w:r>
        <w:continuationSeparator/>
      </w:r>
    </w:p>
  </w:endnote>
  <w:endnote w:type="continuationNotice" w:id="1">
    <w:p w14:paraId="4D03DFBE" w14:textId="77777777" w:rsidR="00A85717" w:rsidRDefault="00A857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4D65" w14:textId="77777777" w:rsidR="00A85717" w:rsidRDefault="00A857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613D64" w14:textId="77777777" w:rsidR="00A85717" w:rsidRDefault="00A85717">
      <w:pPr>
        <w:spacing w:after="0" w:line="240" w:lineRule="auto"/>
      </w:pPr>
      <w:r>
        <w:continuationSeparator/>
      </w:r>
    </w:p>
  </w:footnote>
  <w:footnote w:type="continuationNotice" w:id="1">
    <w:p w14:paraId="36BDB8A8" w14:textId="77777777" w:rsidR="00A85717" w:rsidRDefault="00A857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E14"/>
    <w:multiLevelType w:val="multilevel"/>
    <w:tmpl w:val="B5B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91799"/>
    <w:multiLevelType w:val="multilevel"/>
    <w:tmpl w:val="DF6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01E07"/>
    <w:multiLevelType w:val="hybridMultilevel"/>
    <w:tmpl w:val="3C24A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30644"/>
    <w:multiLevelType w:val="multilevel"/>
    <w:tmpl w:val="078CC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7175C30"/>
    <w:multiLevelType w:val="hybridMultilevel"/>
    <w:tmpl w:val="409C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1414B"/>
    <w:multiLevelType w:val="hybridMultilevel"/>
    <w:tmpl w:val="26087FE6"/>
    <w:lvl w:ilvl="0" w:tplc="A9689CCE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A7AE1"/>
    <w:multiLevelType w:val="multilevel"/>
    <w:tmpl w:val="AD6A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B12105"/>
    <w:multiLevelType w:val="hybridMultilevel"/>
    <w:tmpl w:val="FD487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B0801"/>
    <w:multiLevelType w:val="hybridMultilevel"/>
    <w:tmpl w:val="09F4245E"/>
    <w:lvl w:ilvl="0" w:tplc="A9689CCE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392185"/>
    <w:multiLevelType w:val="multilevel"/>
    <w:tmpl w:val="28B2B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9E20EB6"/>
    <w:multiLevelType w:val="hybridMultilevel"/>
    <w:tmpl w:val="FAD4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A09"/>
    <w:multiLevelType w:val="hybridMultilevel"/>
    <w:tmpl w:val="E294E4D8"/>
    <w:lvl w:ilvl="0" w:tplc="AC0E29D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E034A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22B08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BC789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EA4E1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46ED9E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38757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3A874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22C62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33905990">
    <w:abstractNumId w:val="11"/>
  </w:num>
  <w:num w:numId="2" w16cid:durableId="226301639">
    <w:abstractNumId w:val="4"/>
  </w:num>
  <w:num w:numId="3" w16cid:durableId="1602645165">
    <w:abstractNumId w:val="10"/>
  </w:num>
  <w:num w:numId="4" w16cid:durableId="1921677180">
    <w:abstractNumId w:val="0"/>
  </w:num>
  <w:num w:numId="5" w16cid:durableId="1840270942">
    <w:abstractNumId w:val="3"/>
  </w:num>
  <w:num w:numId="6" w16cid:durableId="1589847447">
    <w:abstractNumId w:val="9"/>
  </w:num>
  <w:num w:numId="7" w16cid:durableId="691299569">
    <w:abstractNumId w:val="1"/>
  </w:num>
  <w:num w:numId="8" w16cid:durableId="1294603323">
    <w:abstractNumId w:val="6"/>
  </w:num>
  <w:num w:numId="9" w16cid:durableId="91707422">
    <w:abstractNumId w:val="7"/>
  </w:num>
  <w:num w:numId="10" w16cid:durableId="663243961">
    <w:abstractNumId w:val="2"/>
  </w:num>
  <w:num w:numId="11" w16cid:durableId="584846021">
    <w:abstractNumId w:val="8"/>
  </w:num>
  <w:num w:numId="12" w16cid:durableId="621692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56"/>
    <w:rsid w:val="00004DD1"/>
    <w:rsid w:val="000150B7"/>
    <w:rsid w:val="000169DA"/>
    <w:rsid w:val="00031996"/>
    <w:rsid w:val="00045626"/>
    <w:rsid w:val="00057813"/>
    <w:rsid w:val="000917A8"/>
    <w:rsid w:val="000F1CC1"/>
    <w:rsid w:val="00121453"/>
    <w:rsid w:val="001247C4"/>
    <w:rsid w:val="00192761"/>
    <w:rsid w:val="00195849"/>
    <w:rsid w:val="00251001"/>
    <w:rsid w:val="00272FB6"/>
    <w:rsid w:val="002A0556"/>
    <w:rsid w:val="002A72E2"/>
    <w:rsid w:val="002B68B5"/>
    <w:rsid w:val="002C2EE1"/>
    <w:rsid w:val="00311941"/>
    <w:rsid w:val="00314D7B"/>
    <w:rsid w:val="00327944"/>
    <w:rsid w:val="00361344"/>
    <w:rsid w:val="003A65BF"/>
    <w:rsid w:val="003B2F11"/>
    <w:rsid w:val="003C5BBA"/>
    <w:rsid w:val="003C645C"/>
    <w:rsid w:val="003D4B35"/>
    <w:rsid w:val="003E51FF"/>
    <w:rsid w:val="003F02AC"/>
    <w:rsid w:val="004073FF"/>
    <w:rsid w:val="00410486"/>
    <w:rsid w:val="00430AED"/>
    <w:rsid w:val="004321A8"/>
    <w:rsid w:val="004356AD"/>
    <w:rsid w:val="004478F0"/>
    <w:rsid w:val="004A1445"/>
    <w:rsid w:val="00530D91"/>
    <w:rsid w:val="00544429"/>
    <w:rsid w:val="005775EE"/>
    <w:rsid w:val="005A4C5F"/>
    <w:rsid w:val="00610421"/>
    <w:rsid w:val="00612883"/>
    <w:rsid w:val="00616B2F"/>
    <w:rsid w:val="00655461"/>
    <w:rsid w:val="0067543C"/>
    <w:rsid w:val="006A664F"/>
    <w:rsid w:val="006B0F06"/>
    <w:rsid w:val="006E1B0A"/>
    <w:rsid w:val="0071350E"/>
    <w:rsid w:val="00715730"/>
    <w:rsid w:val="007162D6"/>
    <w:rsid w:val="007269D2"/>
    <w:rsid w:val="00764811"/>
    <w:rsid w:val="00825EE1"/>
    <w:rsid w:val="00842C75"/>
    <w:rsid w:val="0089702E"/>
    <w:rsid w:val="008D4E14"/>
    <w:rsid w:val="009019DE"/>
    <w:rsid w:val="00907B20"/>
    <w:rsid w:val="00911D70"/>
    <w:rsid w:val="009121D3"/>
    <w:rsid w:val="0094548F"/>
    <w:rsid w:val="00950928"/>
    <w:rsid w:val="0097652A"/>
    <w:rsid w:val="009A0963"/>
    <w:rsid w:val="009C6D27"/>
    <w:rsid w:val="009E2543"/>
    <w:rsid w:val="009F5E04"/>
    <w:rsid w:val="00A125DE"/>
    <w:rsid w:val="00A26706"/>
    <w:rsid w:val="00A27E9C"/>
    <w:rsid w:val="00A3486C"/>
    <w:rsid w:val="00A85717"/>
    <w:rsid w:val="00A927AE"/>
    <w:rsid w:val="00AA6081"/>
    <w:rsid w:val="00AB2A88"/>
    <w:rsid w:val="00B01505"/>
    <w:rsid w:val="00B56470"/>
    <w:rsid w:val="00BA5641"/>
    <w:rsid w:val="00BA5D4B"/>
    <w:rsid w:val="00BF3D07"/>
    <w:rsid w:val="00C03D36"/>
    <w:rsid w:val="00C07186"/>
    <w:rsid w:val="00C13556"/>
    <w:rsid w:val="00C3172F"/>
    <w:rsid w:val="00C80D78"/>
    <w:rsid w:val="00C855D6"/>
    <w:rsid w:val="00C960BE"/>
    <w:rsid w:val="00CB0AF9"/>
    <w:rsid w:val="00D22C9B"/>
    <w:rsid w:val="00D515CF"/>
    <w:rsid w:val="00D52CA3"/>
    <w:rsid w:val="00E01965"/>
    <w:rsid w:val="00E25AFE"/>
    <w:rsid w:val="00E56CFE"/>
    <w:rsid w:val="00EB3F25"/>
    <w:rsid w:val="00EE43A1"/>
    <w:rsid w:val="00F0055B"/>
    <w:rsid w:val="00F27890"/>
    <w:rsid w:val="00F552FB"/>
    <w:rsid w:val="00FD6A93"/>
    <w:rsid w:val="00FE787E"/>
    <w:rsid w:val="00FF0080"/>
    <w:rsid w:val="00FF12BC"/>
    <w:rsid w:val="01AE1825"/>
    <w:rsid w:val="01B605AB"/>
    <w:rsid w:val="024D2635"/>
    <w:rsid w:val="0349E886"/>
    <w:rsid w:val="034CB979"/>
    <w:rsid w:val="03B07253"/>
    <w:rsid w:val="03D29C69"/>
    <w:rsid w:val="0459C833"/>
    <w:rsid w:val="050CDA1C"/>
    <w:rsid w:val="050FA189"/>
    <w:rsid w:val="059C2C85"/>
    <w:rsid w:val="05C38CE1"/>
    <w:rsid w:val="05F2800D"/>
    <w:rsid w:val="0701BD8B"/>
    <w:rsid w:val="07BB0C78"/>
    <w:rsid w:val="08EFBB86"/>
    <w:rsid w:val="090E0A24"/>
    <w:rsid w:val="09463C1B"/>
    <w:rsid w:val="0AD212C2"/>
    <w:rsid w:val="0B4493B1"/>
    <w:rsid w:val="0B54FA6B"/>
    <w:rsid w:val="0DE62DB8"/>
    <w:rsid w:val="0E7D2C6D"/>
    <w:rsid w:val="0E8C9B2D"/>
    <w:rsid w:val="0EA95551"/>
    <w:rsid w:val="12384990"/>
    <w:rsid w:val="13171DB8"/>
    <w:rsid w:val="1317E39B"/>
    <w:rsid w:val="131C6405"/>
    <w:rsid w:val="1442946C"/>
    <w:rsid w:val="164F845D"/>
    <w:rsid w:val="16EDB7E3"/>
    <w:rsid w:val="1700E1B2"/>
    <w:rsid w:val="17686C58"/>
    <w:rsid w:val="180908FF"/>
    <w:rsid w:val="189D6B54"/>
    <w:rsid w:val="18CEF67C"/>
    <w:rsid w:val="1A466E40"/>
    <w:rsid w:val="1B14617D"/>
    <w:rsid w:val="1B456582"/>
    <w:rsid w:val="1BE42A15"/>
    <w:rsid w:val="1D210051"/>
    <w:rsid w:val="1D397BBE"/>
    <w:rsid w:val="1D5ABD66"/>
    <w:rsid w:val="1E56B035"/>
    <w:rsid w:val="208D393A"/>
    <w:rsid w:val="209E07F7"/>
    <w:rsid w:val="2104AF0E"/>
    <w:rsid w:val="21211774"/>
    <w:rsid w:val="21EA373F"/>
    <w:rsid w:val="22C0B981"/>
    <w:rsid w:val="24F58F3A"/>
    <w:rsid w:val="2500F616"/>
    <w:rsid w:val="251D050B"/>
    <w:rsid w:val="2576EF1E"/>
    <w:rsid w:val="2689EB3B"/>
    <w:rsid w:val="2723C0E9"/>
    <w:rsid w:val="274BA2C3"/>
    <w:rsid w:val="279058F8"/>
    <w:rsid w:val="2AE35A58"/>
    <w:rsid w:val="2C63CA1B"/>
    <w:rsid w:val="2CC3AED4"/>
    <w:rsid w:val="2D53CAA5"/>
    <w:rsid w:val="2E2B97F2"/>
    <w:rsid w:val="30760573"/>
    <w:rsid w:val="3270BE6E"/>
    <w:rsid w:val="3388C999"/>
    <w:rsid w:val="340C8ECF"/>
    <w:rsid w:val="34B00C54"/>
    <w:rsid w:val="353D36C0"/>
    <w:rsid w:val="35D38D17"/>
    <w:rsid w:val="35E64393"/>
    <w:rsid w:val="362731B2"/>
    <w:rsid w:val="36346459"/>
    <w:rsid w:val="37278075"/>
    <w:rsid w:val="37BEAC05"/>
    <w:rsid w:val="37C511CB"/>
    <w:rsid w:val="39F80841"/>
    <w:rsid w:val="3A356822"/>
    <w:rsid w:val="3A760ED7"/>
    <w:rsid w:val="3AD5255E"/>
    <w:rsid w:val="3CE48C48"/>
    <w:rsid w:val="3D434B5F"/>
    <w:rsid w:val="3D58BBB9"/>
    <w:rsid w:val="3DADAF99"/>
    <w:rsid w:val="3E15BE46"/>
    <w:rsid w:val="3E466637"/>
    <w:rsid w:val="3EE6F659"/>
    <w:rsid w:val="3F293ABE"/>
    <w:rsid w:val="3FB18EA7"/>
    <w:rsid w:val="40B8114B"/>
    <w:rsid w:val="41739D76"/>
    <w:rsid w:val="453672E5"/>
    <w:rsid w:val="457A60EC"/>
    <w:rsid w:val="45D2C8C8"/>
    <w:rsid w:val="46573248"/>
    <w:rsid w:val="479AC1A8"/>
    <w:rsid w:val="47AE76C0"/>
    <w:rsid w:val="47B2EF55"/>
    <w:rsid w:val="48333778"/>
    <w:rsid w:val="4844AEC6"/>
    <w:rsid w:val="48B9CA30"/>
    <w:rsid w:val="4A469391"/>
    <w:rsid w:val="4A4DD20F"/>
    <w:rsid w:val="4B6440A5"/>
    <w:rsid w:val="4BC4E932"/>
    <w:rsid w:val="4D7E44FC"/>
    <w:rsid w:val="4EB36B7C"/>
    <w:rsid w:val="4EF541CF"/>
    <w:rsid w:val="4F067CA6"/>
    <w:rsid w:val="4F6ED857"/>
    <w:rsid w:val="4FB2E0DA"/>
    <w:rsid w:val="506F2867"/>
    <w:rsid w:val="51AC379B"/>
    <w:rsid w:val="534F5B0D"/>
    <w:rsid w:val="53D9EDC9"/>
    <w:rsid w:val="53E1DB4F"/>
    <w:rsid w:val="5459D7E8"/>
    <w:rsid w:val="546068DB"/>
    <w:rsid w:val="54E2F8FC"/>
    <w:rsid w:val="550DAF7D"/>
    <w:rsid w:val="557DFF14"/>
    <w:rsid w:val="55E9056F"/>
    <w:rsid w:val="56219654"/>
    <w:rsid w:val="568447A9"/>
    <w:rsid w:val="57197C11"/>
    <w:rsid w:val="5AA5D5AF"/>
    <w:rsid w:val="5AE9F119"/>
    <w:rsid w:val="5AFF084E"/>
    <w:rsid w:val="5D5B53D8"/>
    <w:rsid w:val="6005BC8F"/>
    <w:rsid w:val="60C05E57"/>
    <w:rsid w:val="60DB6541"/>
    <w:rsid w:val="61E2A076"/>
    <w:rsid w:val="625FC9DC"/>
    <w:rsid w:val="6336C94E"/>
    <w:rsid w:val="63990DEF"/>
    <w:rsid w:val="6435FAF6"/>
    <w:rsid w:val="643B08CC"/>
    <w:rsid w:val="6441534B"/>
    <w:rsid w:val="655DAC8D"/>
    <w:rsid w:val="6593CF7A"/>
    <w:rsid w:val="665759F3"/>
    <w:rsid w:val="66667C8A"/>
    <w:rsid w:val="66C66143"/>
    <w:rsid w:val="69022357"/>
    <w:rsid w:val="6ABB0139"/>
    <w:rsid w:val="6ACDC79A"/>
    <w:rsid w:val="6B28B2D6"/>
    <w:rsid w:val="6B5914EF"/>
    <w:rsid w:val="6D38A050"/>
    <w:rsid w:val="6E0230C0"/>
    <w:rsid w:val="6EB788D7"/>
    <w:rsid w:val="6FEED5ED"/>
    <w:rsid w:val="6FFC23F9"/>
    <w:rsid w:val="70FB18B3"/>
    <w:rsid w:val="7197F45A"/>
    <w:rsid w:val="7199D725"/>
    <w:rsid w:val="71B11CB7"/>
    <w:rsid w:val="7242C44F"/>
    <w:rsid w:val="73B5C1D8"/>
    <w:rsid w:val="73DE94B0"/>
    <w:rsid w:val="740B4DC5"/>
    <w:rsid w:val="74CF951C"/>
    <w:rsid w:val="75038405"/>
    <w:rsid w:val="75AB94C4"/>
    <w:rsid w:val="76D7E7E8"/>
    <w:rsid w:val="77BC12D6"/>
    <w:rsid w:val="7803DC8C"/>
    <w:rsid w:val="78EDC25C"/>
    <w:rsid w:val="79AAC0E2"/>
    <w:rsid w:val="7B7E1A85"/>
    <w:rsid w:val="7DF51B08"/>
    <w:rsid w:val="7FD6E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6214"/>
  <w15:docId w15:val="{BEB94863-EFC1-4F31-8533-99E0C6E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6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4562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45626"/>
  </w:style>
  <w:style w:type="character" w:customStyle="1" w:styleId="eop">
    <w:name w:val="eop"/>
    <w:basedOn w:val="DefaultParagraphFont"/>
    <w:rsid w:val="00045626"/>
  </w:style>
  <w:style w:type="paragraph" w:styleId="Header">
    <w:name w:val="header"/>
    <w:basedOn w:val="Normal"/>
    <w:link w:val="HeaderChar"/>
    <w:uiPriority w:val="99"/>
    <w:semiHidden/>
    <w:unhideWhenUsed/>
    <w:rsid w:val="000F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CC1"/>
  </w:style>
  <w:style w:type="paragraph" w:styleId="Footer">
    <w:name w:val="footer"/>
    <w:basedOn w:val="Normal"/>
    <w:link w:val="FooterChar"/>
    <w:uiPriority w:val="99"/>
    <w:semiHidden/>
    <w:unhideWhenUsed/>
    <w:rsid w:val="000F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CC1"/>
  </w:style>
  <w:style w:type="character" w:styleId="Hyperlink">
    <w:name w:val="Hyperlink"/>
    <w:basedOn w:val="DefaultParagraphFont"/>
    <w:uiPriority w:val="99"/>
    <w:unhideWhenUsed/>
    <w:rsid w:val="009E2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dcross.org.uk/get-help/israel-and-occupied-palestinian-territor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foreign-travel-advice/israe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276e91-f7a1-43a7-8334-3e1de066499e">
      <UserInfo>
        <DisplayName>Mira Bhatt</DisplayName>
        <AccountId>266</AccountId>
        <AccountType/>
      </UserInfo>
    </SharedWithUsers>
    <lcf76f155ced4ddcb4097134ff3c332f xmlns="e8e64cf7-bf37-4d6a-8473-9552992c6714">
      <Terms xmlns="http://schemas.microsoft.com/office/infopath/2007/PartnerControls"/>
    </lcf76f155ced4ddcb4097134ff3c332f>
    <TaxCatchAll xmlns="71b2ca4f-545d-4566-a037-99a475aa59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2997618A9941B9874978FC0794FD" ma:contentTypeVersion="17" ma:contentTypeDescription="Create a new document." ma:contentTypeScope="" ma:versionID="b41463cc56a6e43696f0bba4aca930fc">
  <xsd:schema xmlns:xsd="http://www.w3.org/2001/XMLSchema" xmlns:xs="http://www.w3.org/2001/XMLSchema" xmlns:p="http://schemas.microsoft.com/office/2006/metadata/properties" xmlns:ns2="e8e64cf7-bf37-4d6a-8473-9552992c6714" xmlns:ns3="0a276e91-f7a1-43a7-8334-3e1de066499e" xmlns:ns4="71b2ca4f-545d-4566-a037-99a475aa59e9" targetNamespace="http://schemas.microsoft.com/office/2006/metadata/properties" ma:root="true" ma:fieldsID="2383fef2a70b9caba93f80ed45f0df8f" ns2:_="" ns3:_="" ns4:_="">
    <xsd:import namespace="e8e64cf7-bf37-4d6a-8473-9552992c6714"/>
    <xsd:import namespace="0a276e91-f7a1-43a7-8334-3e1de066499e"/>
    <xsd:import namespace="71b2ca4f-545d-4566-a037-99a475aa5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64cf7-bf37-4d6a-8473-9552992c6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167c16-a890-4d0e-8066-19c144e74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76e91-f7a1-43a7-8334-3e1de0664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ca4f-545d-4566-a037-99a475aa59e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5a97e9-460a-4b87-af92-708d8aad3e34}" ma:internalName="TaxCatchAll" ma:showField="CatchAllData" ma:web="0a276e91-f7a1-43a7-8334-3e1de0664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1682A-215D-4C37-869B-A89BBD694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40681-9F2C-4959-9BCE-EAE2D1F84200}">
  <ds:schemaRefs>
    <ds:schemaRef ds:uri="http://schemas.microsoft.com/office/2006/metadata/properties"/>
    <ds:schemaRef ds:uri="http://schemas.microsoft.com/office/infopath/2007/PartnerControls"/>
    <ds:schemaRef ds:uri="0a276e91-f7a1-43a7-8334-3e1de066499e"/>
    <ds:schemaRef ds:uri="e8e64cf7-bf37-4d6a-8473-9552992c6714"/>
    <ds:schemaRef ds:uri="71b2ca4f-545d-4566-a037-99a475aa59e9"/>
  </ds:schemaRefs>
</ds:datastoreItem>
</file>

<file path=customXml/itemProps3.xml><?xml version="1.0" encoding="utf-8"?>
<ds:datastoreItem xmlns:ds="http://schemas.openxmlformats.org/officeDocument/2006/customXml" ds:itemID="{B0BADDB0-45F4-4DF0-A4DC-B149CD318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64cf7-bf37-4d6a-8473-9552992c6714"/>
    <ds:schemaRef ds:uri="0a276e91-f7a1-43a7-8334-3e1de066499e"/>
    <ds:schemaRef ds:uri="71b2ca4f-545d-4566-a037-99a475aa5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Harshita Notyal</dc:creator>
  <cp:keywords/>
  <dc:description/>
  <cp:lastModifiedBy>Paulina Bieleninik</cp:lastModifiedBy>
  <cp:revision>15</cp:revision>
  <dcterms:created xsi:type="dcterms:W3CDTF">2023-07-27T08:36:00Z</dcterms:created>
  <dcterms:modified xsi:type="dcterms:W3CDTF">2023-12-19T10:26:00Z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0x010100C2C22997618A9941B9874978FC0794FD</vt:lpwstr>
  </property>
  <property fmtid="{D5CDD505-2E9C-101B-9397-08002B2CF9AE}" pid="3" name="MediaServiceImageTags">
    <vt:lpwstr/>
  </property>
</Properties>
</file>